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B5" w:rsidRPr="00832569" w:rsidRDefault="000654B5" w:rsidP="00CB35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32569">
        <w:rPr>
          <w:rFonts w:ascii="Times New Roman" w:eastAsia="Times New Roman" w:hAnsi="Times New Roman"/>
          <w:sz w:val="20"/>
          <w:szCs w:val="20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7237335" r:id="rId6"/>
        </w:object>
      </w:r>
      <w:r w:rsidRPr="0083256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</w:p>
    <w:p w:rsidR="000654B5" w:rsidRPr="00832569" w:rsidRDefault="000654B5" w:rsidP="00CB35B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654B5" w:rsidRPr="00FB462F" w:rsidRDefault="000654B5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0654B5" w:rsidRPr="00FB462F" w:rsidRDefault="000654B5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FB462F" w:rsidRDefault="000654B5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462F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0654B5" w:rsidRPr="00FB462F" w:rsidRDefault="000654B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FB462F" w:rsidRDefault="000654B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462F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0654B5" w:rsidRPr="00FB462F" w:rsidRDefault="000654B5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FB462F" w:rsidRDefault="000654B5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654B5" w:rsidRPr="00FB462F" w:rsidRDefault="000654B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</w:r>
      <w:r w:rsidRPr="00FB462F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 w:rsidRPr="00FB462F">
        <w:rPr>
          <w:rFonts w:ascii="Times New Roman" w:hAnsi="Times New Roman"/>
          <w:sz w:val="24"/>
          <w:szCs w:val="24"/>
          <w:u w:val="single"/>
          <w:lang w:eastAsia="ru-RU"/>
        </w:rPr>
        <w:t>21.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11</w:t>
      </w:r>
      <w:r w:rsidRPr="00FB462F">
        <w:rPr>
          <w:rFonts w:ascii="Times New Roman" w:hAnsi="Times New Roman"/>
          <w:sz w:val="24"/>
          <w:szCs w:val="24"/>
          <w:u w:val="single"/>
          <w:lang w:eastAsia="ru-RU"/>
        </w:rPr>
        <w:t xml:space="preserve">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53</w:t>
      </w:r>
    </w:p>
    <w:p w:rsidR="000654B5" w:rsidRPr="00FB462F" w:rsidRDefault="000654B5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462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FB462F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0654B5" w:rsidRPr="00832569" w:rsidRDefault="000654B5" w:rsidP="00EA4EA8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654B5" w:rsidRPr="00E92F83" w:rsidRDefault="000654B5" w:rsidP="00E92F83">
      <w:pPr>
        <w:spacing w:after="0" w:line="240" w:lineRule="auto"/>
        <w:ind w:right="5395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О  муниципальном дорожном фонде 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   </w:t>
      </w:r>
    </w:p>
    <w:p w:rsidR="000654B5" w:rsidRPr="00E92F83" w:rsidRDefault="000654B5" w:rsidP="00E92F83">
      <w:pPr>
        <w:tabs>
          <w:tab w:val="left" w:pos="825"/>
        </w:tabs>
        <w:spacing w:after="0" w:line="240" w:lineRule="auto"/>
        <w:jc w:val="both"/>
        <w:rPr>
          <w:rStyle w:val="FontStyle124"/>
          <w:sz w:val="24"/>
          <w:szCs w:val="24"/>
        </w:rPr>
      </w:pPr>
      <w:r w:rsidRPr="00E92F83">
        <w:rPr>
          <w:rStyle w:val="FontStyle124"/>
          <w:sz w:val="24"/>
          <w:szCs w:val="24"/>
        </w:rPr>
        <w:t xml:space="preserve"> </w:t>
      </w:r>
      <w:r w:rsidRPr="00E92F83">
        <w:rPr>
          <w:rStyle w:val="FontStyle124"/>
          <w:sz w:val="24"/>
          <w:szCs w:val="24"/>
        </w:rPr>
        <w:tab/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    В целях реализации пункта 5 статьи 179.4 Бюджетного кодекса Российской Федерации,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конодательные акты Российской Федерации, Федеральным законом от 6 октября 2003 г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да № 131-ФЗ «Об общих принципах организации местного самоуправл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ния в Российской Федерации», руководствуясь Уставом муниципального образования «Богашевское сел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ское поселение», в целях финансового обеспечения дорожной деятельности в отношении автомобильных дорог общего пользования местного значения, проведя процедуру откр</w:t>
      </w:r>
      <w:r w:rsidRPr="00E92F83">
        <w:rPr>
          <w:rFonts w:ascii="Times New Roman" w:hAnsi="Times New Roman"/>
          <w:sz w:val="24"/>
          <w:szCs w:val="24"/>
        </w:rPr>
        <w:t>ы</w:t>
      </w:r>
      <w:r w:rsidRPr="00E92F83">
        <w:rPr>
          <w:rFonts w:ascii="Times New Roman" w:hAnsi="Times New Roman"/>
          <w:sz w:val="24"/>
          <w:szCs w:val="24"/>
        </w:rPr>
        <w:t>того голосования,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E92F83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ab/>
      </w:r>
      <w:r w:rsidRPr="00E92F83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E92F83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0654B5" w:rsidRPr="00E92F83" w:rsidRDefault="000654B5" w:rsidP="00E92F83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Создать с 01 января 2014 года муниципальный дорожный фонд муниципального обр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зования «Бог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шевское сельское поселение.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Утвердить Положение о муниципальном дорожном фонде муниципального образов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ния «Богашевское сельское поселение» (Приложение 1 к настоящему решению).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Утвердить Положение о порядке формирования и использования бюджетных ассигн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ваний дорожного фонда муниципального образования «Богашевское сельское посел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ние» (Приложение 2).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E92F83">
        <w:rPr>
          <w:rFonts w:ascii="Times New Roman" w:hAnsi="Times New Roman"/>
          <w:sz w:val="24"/>
          <w:szCs w:val="24"/>
          <w:lang w:eastAsia="ru-RU"/>
        </w:rPr>
        <w:t>а</w:t>
      </w:r>
      <w:r w:rsidRPr="00E92F83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E92F83">
        <w:rPr>
          <w:rFonts w:ascii="Times New Roman" w:hAnsi="Times New Roman"/>
          <w:sz w:val="24"/>
          <w:szCs w:val="24"/>
          <w:lang w:eastAsia="ru-RU"/>
        </w:rPr>
        <w:t>а</w:t>
      </w:r>
      <w:r w:rsidRPr="00E92F83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E92F83">
        <w:rPr>
          <w:rFonts w:ascii="Times New Roman" w:hAnsi="Times New Roman"/>
          <w:sz w:val="24"/>
          <w:szCs w:val="24"/>
          <w:lang w:eastAsia="ru-RU"/>
        </w:rPr>
        <w:t>о</w:t>
      </w:r>
      <w:r w:rsidRPr="00E92F83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E92F83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E92F8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92F83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92F8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92F8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92F83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E92F8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92F83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E92F8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92F8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92F83">
        <w:rPr>
          <w:rFonts w:ascii="Times New Roman" w:hAnsi="Times New Roman"/>
          <w:sz w:val="24"/>
          <w:szCs w:val="24"/>
        </w:rPr>
        <w:t>)</w:t>
      </w:r>
      <w:r w:rsidRPr="00E92F8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01 января 2014 года. </w:t>
      </w:r>
    </w:p>
    <w:p w:rsidR="000654B5" w:rsidRPr="00E92F83" w:rsidRDefault="000654B5" w:rsidP="00E92F83">
      <w:pPr>
        <w:numPr>
          <w:ilvl w:val="0"/>
          <w:numId w:val="13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E92F83">
        <w:rPr>
          <w:rFonts w:ascii="Times New Roman" w:hAnsi="Times New Roman"/>
          <w:sz w:val="24"/>
          <w:szCs w:val="24"/>
          <w:lang w:eastAsia="ru-RU"/>
        </w:rPr>
        <w:t>е</w:t>
      </w:r>
      <w:r w:rsidRPr="00E92F83">
        <w:rPr>
          <w:rFonts w:ascii="Times New Roman" w:hAnsi="Times New Roman"/>
          <w:sz w:val="24"/>
          <w:szCs w:val="24"/>
          <w:lang w:eastAsia="ru-RU"/>
        </w:rPr>
        <w:t>ля Совета Бог</w:t>
      </w:r>
      <w:r w:rsidRPr="00E92F83">
        <w:rPr>
          <w:rFonts w:ascii="Times New Roman" w:hAnsi="Times New Roman"/>
          <w:sz w:val="24"/>
          <w:szCs w:val="24"/>
          <w:lang w:eastAsia="ru-RU"/>
        </w:rPr>
        <w:t>а</w:t>
      </w:r>
      <w:r w:rsidRPr="00E92F83">
        <w:rPr>
          <w:rFonts w:ascii="Times New Roman" w:hAnsi="Times New Roman"/>
          <w:sz w:val="24"/>
          <w:szCs w:val="24"/>
          <w:lang w:eastAsia="ru-RU"/>
        </w:rPr>
        <w:t>шевского сельского поселения Т.В. Ермакову.</w:t>
      </w:r>
    </w:p>
    <w:p w:rsidR="000654B5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654B5" w:rsidRPr="00E92F83" w:rsidRDefault="000654B5" w:rsidP="00E92F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2F83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0654B5" w:rsidRPr="00E92F83" w:rsidRDefault="000654B5" w:rsidP="00FF01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Татьяна Викторовна Ермакова</w:t>
      </w: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3822) 931193</w:t>
      </w: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В дело № 01-0</w:t>
      </w:r>
      <w:r>
        <w:rPr>
          <w:rFonts w:ascii="Times New Roman" w:hAnsi="Times New Roman"/>
          <w:sz w:val="20"/>
          <w:szCs w:val="20"/>
        </w:rPr>
        <w:t>2</w:t>
      </w:r>
    </w:p>
    <w:p w:rsidR="000654B5" w:rsidRPr="00FB462F" w:rsidRDefault="000654B5" w:rsidP="00FB46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Т.В. Ермакова____________</w:t>
      </w:r>
    </w:p>
    <w:p w:rsidR="000654B5" w:rsidRPr="00E92F83" w:rsidRDefault="000654B5" w:rsidP="00FF01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Приложение 1</w:t>
      </w: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УТВЕРЖДЕНО</w:t>
      </w: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0654B5" w:rsidRPr="00FB462F" w:rsidRDefault="000654B5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21.11.</w:t>
      </w:r>
      <w:r w:rsidRPr="00FB462F">
        <w:rPr>
          <w:rFonts w:ascii="Times New Roman" w:hAnsi="Times New Roman"/>
          <w:sz w:val="20"/>
          <w:szCs w:val="20"/>
        </w:rPr>
        <w:t xml:space="preserve">2013 № </w:t>
      </w:r>
      <w:r>
        <w:rPr>
          <w:rFonts w:ascii="Times New Roman" w:hAnsi="Times New Roman"/>
          <w:sz w:val="20"/>
          <w:szCs w:val="20"/>
        </w:rPr>
        <w:t>53</w:t>
      </w:r>
    </w:p>
    <w:p w:rsidR="000654B5" w:rsidRPr="00E92F83" w:rsidRDefault="000654B5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ПОЛОЖЕНИЕ О МУНИЦИПАЛЬНОМ ДОРОЖНОМ ФОНДЕ</w:t>
      </w:r>
    </w:p>
    <w:p w:rsidR="000654B5" w:rsidRDefault="000654B5" w:rsidP="00FB4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654B5" w:rsidRDefault="000654B5" w:rsidP="00FB462F">
      <w:pPr>
        <w:spacing w:after="0"/>
        <w:jc w:val="center"/>
        <w:rPr>
          <w:rFonts w:ascii="Times New Roman" w:hAnsi="Times New Roman"/>
          <w:b/>
          <w:spacing w:val="-13"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«БОГАШЕВСКОЕ</w:t>
      </w:r>
      <w:r w:rsidRPr="00E92F83">
        <w:rPr>
          <w:rFonts w:ascii="Times New Roman" w:hAnsi="Times New Roman"/>
          <w:b/>
          <w:spacing w:val="-13"/>
          <w:sz w:val="24"/>
          <w:szCs w:val="24"/>
        </w:rPr>
        <w:t xml:space="preserve"> СЕЛЬСКОЕ ПОСЕЛ</w:t>
      </w:r>
      <w:r w:rsidRPr="00E92F83">
        <w:rPr>
          <w:rFonts w:ascii="Times New Roman" w:hAnsi="Times New Roman"/>
          <w:b/>
          <w:spacing w:val="-13"/>
          <w:sz w:val="24"/>
          <w:szCs w:val="24"/>
        </w:rPr>
        <w:t>Е</w:t>
      </w:r>
      <w:r w:rsidRPr="00E92F83">
        <w:rPr>
          <w:rFonts w:ascii="Times New Roman" w:hAnsi="Times New Roman"/>
          <w:b/>
          <w:spacing w:val="-13"/>
          <w:sz w:val="24"/>
          <w:szCs w:val="24"/>
        </w:rPr>
        <w:t>НИЕ»</w:t>
      </w:r>
    </w:p>
    <w:p w:rsidR="000654B5" w:rsidRPr="00E92F83" w:rsidRDefault="000654B5" w:rsidP="00FB4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Default="000654B5" w:rsidP="00895799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654B5" w:rsidRPr="00E92F83" w:rsidRDefault="000654B5" w:rsidP="00FB462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1.1. Положение о муниципальном дорожном фонде муниципального образования «Бог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шевское сельское поселение» (далее - Положение) разработано на основании пункта 5 статьи 179.4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F83">
        <w:rPr>
          <w:rFonts w:ascii="Times New Roman" w:hAnsi="Times New Roman"/>
          <w:sz w:val="24"/>
          <w:szCs w:val="24"/>
        </w:rPr>
        <w:t>в целях повышения эффекти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ности использования бюджетных ассигнований.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1.2.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</w:t>
      </w:r>
      <w:r w:rsidRPr="00E92F83">
        <w:rPr>
          <w:rFonts w:ascii="Times New Roman" w:hAnsi="Times New Roman"/>
          <w:sz w:val="24"/>
          <w:szCs w:val="24"/>
        </w:rPr>
        <w:t>я</w:t>
      </w:r>
      <w:r w:rsidRPr="00E92F83">
        <w:rPr>
          <w:rFonts w:ascii="Times New Roman" w:hAnsi="Times New Roman"/>
          <w:sz w:val="24"/>
          <w:szCs w:val="24"/>
        </w:rPr>
        <w:t>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1.3.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654B5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1.4.    Порядок формирования и использования бюджетных ассигнований дорожного фо</w:t>
      </w:r>
      <w:r w:rsidRPr="00E92F83">
        <w:rPr>
          <w:rFonts w:ascii="Times New Roman" w:hAnsi="Times New Roman"/>
          <w:sz w:val="24"/>
          <w:szCs w:val="24"/>
        </w:rPr>
        <w:t>н</w:t>
      </w:r>
      <w:r w:rsidRPr="00E92F83">
        <w:rPr>
          <w:rFonts w:ascii="Times New Roman" w:hAnsi="Times New Roman"/>
          <w:sz w:val="24"/>
          <w:szCs w:val="24"/>
        </w:rPr>
        <w:t>да устанавливается настоящим решением.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Default="000654B5" w:rsidP="0089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2. Источники образования муниципального дорожного фонда</w:t>
      </w:r>
    </w:p>
    <w:p w:rsidR="000654B5" w:rsidRPr="00E92F83" w:rsidRDefault="000654B5" w:rsidP="0089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2.1. Объем бюджетных ассигнований дорожного фонда утверждается решением Совета  Богашевского сел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ского поселения о бюджете поселения на очередной финансовый год и плановый период в размере не менее прогнозируемого объема доходов бюджета  посел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ния от:</w:t>
      </w:r>
    </w:p>
    <w:p w:rsidR="000654B5" w:rsidRPr="00E92F83" w:rsidRDefault="000654B5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1) акцизов на автомобильный бензин, прямогонный бензин, дизельное топливо, моторные масла для дизел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ных и (или) карбюраторных (инжекторных) двигателей, производимые на территории Российской Федер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ции, подлежащих зачислению в местный бюджет;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4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2) государственной пошлины за выдачу органом местного самоуправления муниципал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ного образования «Богашевское сельское поселение» специального разрешения на движ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ние по автомобильным дорогам транспортных средств, осуществляющих перевозки опа</w:t>
      </w:r>
      <w:r w:rsidRPr="00E92F83">
        <w:rPr>
          <w:rFonts w:ascii="Times New Roman" w:hAnsi="Times New Roman"/>
          <w:sz w:val="24"/>
          <w:szCs w:val="24"/>
        </w:rPr>
        <w:t>с</w:t>
      </w:r>
      <w:r w:rsidRPr="00E92F83">
        <w:rPr>
          <w:rFonts w:ascii="Times New Roman" w:hAnsi="Times New Roman"/>
          <w:sz w:val="24"/>
          <w:szCs w:val="24"/>
        </w:rPr>
        <w:t>ных, тяжеловесных и (или) крупногабаритных грузов, зачисляемой в бюджет муниц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>пального образования «Богашевское сельское поселение»;</w:t>
      </w:r>
    </w:p>
    <w:p w:rsidR="000654B5" w:rsidRPr="00E92F83" w:rsidRDefault="000654B5" w:rsidP="00EC57DE">
      <w:pPr>
        <w:shd w:val="clear" w:color="auto" w:fill="FFFFFF"/>
        <w:tabs>
          <w:tab w:val="left" w:pos="907"/>
        </w:tabs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pacing w:val="-10"/>
          <w:sz w:val="24"/>
          <w:szCs w:val="24"/>
        </w:rPr>
        <w:t xml:space="preserve">3) </w:t>
      </w:r>
      <w:r w:rsidRPr="00E92F83">
        <w:rPr>
          <w:rFonts w:ascii="Times New Roman" w:hAnsi="Times New Roman"/>
          <w:sz w:val="24"/>
          <w:szCs w:val="24"/>
        </w:rPr>
        <w:t>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- в местный бю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жет по нормативу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7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4) платы в счет возмещения вреда, причиняемого автомобильным дорогам общего пол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зования местного значения транспортными средствами, осуществляющими перевозки т</w:t>
      </w:r>
      <w:r w:rsidRPr="00E92F83">
        <w:rPr>
          <w:rFonts w:ascii="Times New Roman" w:hAnsi="Times New Roman"/>
          <w:sz w:val="24"/>
          <w:szCs w:val="24"/>
        </w:rPr>
        <w:t>я</w:t>
      </w:r>
      <w:r w:rsidRPr="00E92F83">
        <w:rPr>
          <w:rFonts w:ascii="Times New Roman" w:hAnsi="Times New Roman"/>
          <w:sz w:val="24"/>
          <w:szCs w:val="24"/>
        </w:rPr>
        <w:t>желовесных и (или) крупногабари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ных грузов - в размере 100 процентов;</w:t>
      </w:r>
    </w:p>
    <w:p w:rsidR="000654B5" w:rsidRPr="00E92F83" w:rsidRDefault="000654B5" w:rsidP="00EC57DE">
      <w:pPr>
        <w:shd w:val="clear" w:color="auto" w:fill="FFFFFF"/>
        <w:tabs>
          <w:tab w:val="left" w:pos="912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pacing w:val="-6"/>
          <w:sz w:val="24"/>
          <w:szCs w:val="24"/>
        </w:rPr>
        <w:t xml:space="preserve">3) </w:t>
      </w:r>
      <w:r w:rsidRPr="00E92F83">
        <w:rPr>
          <w:rFonts w:ascii="Times New Roman" w:hAnsi="Times New Roman"/>
          <w:sz w:val="24"/>
          <w:szCs w:val="24"/>
        </w:rPr>
        <w:t>доходов от реализации имущества, находящегося в собственности муниципального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разования «Богашевское сельское поселение» (за исключением имущества муниципал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ных бюджетных и автономных учреждений, а также имущества муниципальных унита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 xml:space="preserve">ных предприятий, в том числе </w:t>
      </w:r>
      <w:r w:rsidRPr="00E92F83">
        <w:rPr>
          <w:rFonts w:ascii="Times New Roman" w:hAnsi="Times New Roman"/>
          <w:spacing w:val="-1"/>
          <w:sz w:val="24"/>
          <w:szCs w:val="24"/>
        </w:rPr>
        <w:t>казенных), в части реализации основных средств по указа</w:t>
      </w:r>
      <w:r w:rsidRPr="00E92F83">
        <w:rPr>
          <w:rFonts w:ascii="Times New Roman" w:hAnsi="Times New Roman"/>
          <w:spacing w:val="-1"/>
          <w:sz w:val="24"/>
          <w:szCs w:val="24"/>
        </w:rPr>
        <w:t>н</w:t>
      </w:r>
      <w:r w:rsidRPr="00E92F83">
        <w:rPr>
          <w:rFonts w:ascii="Times New Roman" w:hAnsi="Times New Roman"/>
          <w:spacing w:val="-1"/>
          <w:sz w:val="24"/>
          <w:szCs w:val="24"/>
        </w:rPr>
        <w:t>ному имуществу - в размере 50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4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4) доходов от использования имущества, входящего в состав автомобильных дорог общ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го пользования м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стного значения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6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5) доходов от передачи в аренду земельных участков, расположенных в полосе отвода а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томобильных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рог общего пользования местного значения: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собственность которых не разграничена – в размере 50 процентов</w:t>
      </w:r>
      <w:r>
        <w:rPr>
          <w:rFonts w:ascii="Times New Roman" w:hAnsi="Times New Roman"/>
          <w:sz w:val="24"/>
          <w:szCs w:val="24"/>
        </w:rPr>
        <w:t>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6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находящихся в собственности муниципального образования «Богашевское сельское п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селение» - в разм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pacing w:val="-8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6) санкций за нарушение обязательств, условий муниципальных контрактов, финанс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>руемых из средств Дорожного фонда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5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7) платы за оказание услуг по присоединению объектов дорожного сервиса к автом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бильным дорогам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щего пользования местного значения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12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8) поступлений в виде межбюджетных трансфертов из областного бюджета на дорожную деятельность в отношении автомобильных дорог местного значения, а также осуществл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2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9) поступлений в виде межбюджетных трансфертов из бюджета Томского района То</w:t>
      </w:r>
      <w:r w:rsidRPr="00E92F83">
        <w:rPr>
          <w:rFonts w:ascii="Times New Roman" w:hAnsi="Times New Roman"/>
          <w:sz w:val="24"/>
          <w:szCs w:val="24"/>
        </w:rPr>
        <w:t>м</w:t>
      </w:r>
      <w:r w:rsidRPr="00E92F83">
        <w:rPr>
          <w:rFonts w:ascii="Times New Roman" w:hAnsi="Times New Roman"/>
          <w:sz w:val="24"/>
          <w:szCs w:val="24"/>
        </w:rPr>
        <w:t>ской области на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рожную деятельность в отношении автомобильных дорог местного значения - в размере 100 процентов;</w:t>
      </w:r>
    </w:p>
    <w:p w:rsidR="000654B5" w:rsidRPr="00E92F83" w:rsidRDefault="000654B5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pacing w:val="-12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10) безвозмездных поступлений от физических и юридических лиц на финансовое обе</w:t>
      </w:r>
      <w:r w:rsidRPr="00E92F83">
        <w:rPr>
          <w:rFonts w:ascii="Times New Roman" w:hAnsi="Times New Roman"/>
          <w:sz w:val="24"/>
          <w:szCs w:val="24"/>
        </w:rPr>
        <w:t>с</w:t>
      </w:r>
      <w:r w:rsidRPr="00E92F83">
        <w:rPr>
          <w:rFonts w:ascii="Times New Roman" w:hAnsi="Times New Roman"/>
          <w:sz w:val="24"/>
          <w:szCs w:val="24"/>
        </w:rPr>
        <w:t>печение дорожной деятельности, в том числе добровольных пожертвований, в отношении автомобильных дорог общего пол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зования местного значения - в размере 100 процентов.</w:t>
      </w:r>
    </w:p>
    <w:p w:rsidR="000654B5" w:rsidRPr="00E92F83" w:rsidRDefault="000654B5" w:rsidP="00832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92F83">
        <w:rPr>
          <w:rFonts w:ascii="Times New Roman" w:hAnsi="Times New Roman"/>
          <w:sz w:val="24"/>
          <w:szCs w:val="24"/>
        </w:rPr>
        <w:t>.2. Бюджетные ассигнования дорожного фонда могут быть предусмотрены решением Совета Богашевского сельского поселения о бюджете поселения на очередной финанс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вый год и плановый период на погашение задолженности по бюджетным кредитам, пол</w:t>
      </w:r>
      <w:r w:rsidRPr="00E92F83">
        <w:rPr>
          <w:rFonts w:ascii="Times New Roman" w:hAnsi="Times New Roman"/>
          <w:sz w:val="24"/>
          <w:szCs w:val="24"/>
        </w:rPr>
        <w:t>у</w:t>
      </w:r>
      <w:r w:rsidRPr="00E92F83">
        <w:rPr>
          <w:rFonts w:ascii="Times New Roman" w:hAnsi="Times New Roman"/>
          <w:sz w:val="24"/>
          <w:szCs w:val="24"/>
        </w:rPr>
        <w:t>че</w:t>
      </w:r>
      <w:r w:rsidRPr="00E92F83">
        <w:rPr>
          <w:rFonts w:ascii="Times New Roman" w:hAnsi="Times New Roman"/>
          <w:sz w:val="24"/>
          <w:szCs w:val="24"/>
        </w:rPr>
        <w:t>н</w:t>
      </w:r>
      <w:r w:rsidRPr="00E92F83">
        <w:rPr>
          <w:rFonts w:ascii="Times New Roman" w:hAnsi="Times New Roman"/>
          <w:sz w:val="24"/>
          <w:szCs w:val="24"/>
        </w:rPr>
        <w:t>ным Администрацией Богашевского сельского поселения из районного бюджета на строительство (реконструкцию), капитальный ремонт, ремонт и содержание автомобил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ных дорог общего пользования местного значения, и на осуществление расходов на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фонда.</w:t>
      </w:r>
    </w:p>
    <w:p w:rsidR="000654B5" w:rsidRPr="00E92F83" w:rsidRDefault="000654B5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2.3. Объем бюджетных ассигнований дорожного фонда подлежит корректировке в оч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редном финансовом году с учетом разницы, при ее положительном значении, между фа</w:t>
      </w:r>
      <w:r w:rsidRPr="00E92F83">
        <w:rPr>
          <w:rFonts w:ascii="Times New Roman" w:hAnsi="Times New Roman"/>
          <w:sz w:val="24"/>
          <w:szCs w:val="24"/>
        </w:rPr>
        <w:t>к</w:t>
      </w:r>
      <w:r w:rsidRPr="00E92F83">
        <w:rPr>
          <w:rFonts w:ascii="Times New Roman" w:hAnsi="Times New Roman"/>
          <w:sz w:val="24"/>
          <w:szCs w:val="24"/>
        </w:rPr>
        <w:t>тически поступившим в отчетном финансовом году и прогнозировавшимся при его фо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>мировании объемом указанных в настоящей статье дох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 xml:space="preserve">дов бюджета поселения. </w:t>
      </w:r>
    </w:p>
    <w:p w:rsidR="000654B5" w:rsidRPr="00E92F83" w:rsidRDefault="000654B5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2.4. Бюджетные ассигнования дорожного фонда, за исключением ассигнований,</w:t>
      </w:r>
      <w:r w:rsidRPr="00E92F83">
        <w:rPr>
          <w:rFonts w:ascii="Times New Roman" w:hAnsi="Times New Roman"/>
          <w:sz w:val="24"/>
          <w:szCs w:val="24"/>
        </w:rPr>
        <w:br/>
        <w:t>сформированных в соответствии с подпунктами 8, 9 пункта 2.1., не использованные в т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кущем финансовом году, направляются на увеличение бюджетных ассигнований Доро</w:t>
      </w:r>
      <w:r w:rsidRPr="00E92F83">
        <w:rPr>
          <w:rFonts w:ascii="Times New Roman" w:hAnsi="Times New Roman"/>
          <w:sz w:val="24"/>
          <w:szCs w:val="24"/>
        </w:rPr>
        <w:t>ж</w:t>
      </w:r>
      <w:r w:rsidRPr="00E92F83">
        <w:rPr>
          <w:rFonts w:ascii="Times New Roman" w:hAnsi="Times New Roman"/>
          <w:sz w:val="24"/>
          <w:szCs w:val="24"/>
        </w:rPr>
        <w:t>ного фонда в очередном финансовом году.</w:t>
      </w:r>
    </w:p>
    <w:p w:rsidR="000654B5" w:rsidRDefault="000654B5" w:rsidP="0085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2.5. Если при формировании и исполнении бюджета муниципального образования «Бог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шевское сельское поселение» на очередной финансовый год и плановый период бюдже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ные ассигнования Дорожного фонда превышают прогнозируемый объем доходов Доро</w:t>
      </w:r>
      <w:r w:rsidRPr="00E92F83">
        <w:rPr>
          <w:rFonts w:ascii="Times New Roman" w:hAnsi="Times New Roman"/>
          <w:sz w:val="24"/>
          <w:szCs w:val="24"/>
        </w:rPr>
        <w:t>ж</w:t>
      </w:r>
      <w:r w:rsidRPr="00E92F83">
        <w:rPr>
          <w:rFonts w:ascii="Times New Roman" w:hAnsi="Times New Roman"/>
          <w:sz w:val="24"/>
          <w:szCs w:val="24"/>
        </w:rPr>
        <w:t>ного фонда, то они могут покрываться за счет налоговых и неналоговых доходов бюджета муниципального образования «Богашевское сельское поселение», поступающих в очере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ном финансовом году и плановом периоде, кроме доходов, указанных в пункте 2.1. н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стоящего Положения.</w:t>
      </w:r>
    </w:p>
    <w:p w:rsidR="000654B5" w:rsidRPr="00E92F83" w:rsidRDefault="000654B5" w:rsidP="0085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654B5" w:rsidRDefault="000654B5" w:rsidP="00854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3. Направления расходования средств муниципального дорожного фонда</w:t>
      </w:r>
    </w:p>
    <w:p w:rsidR="000654B5" w:rsidRPr="00E92F83" w:rsidRDefault="000654B5" w:rsidP="00854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3.1. Средства дорожного фонда направляются на дорожную деятельность в отношении автомобильных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рог общего пользования местного значения, в том числе: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сящихся к муниципальной собственности;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ния местного значения и сооружений на них;</w:t>
      </w:r>
    </w:p>
    <w:p w:rsidR="000654B5" w:rsidRPr="00E92F83" w:rsidRDefault="000654B5" w:rsidP="0085490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3)    капитальный ремонт и ремонт дворовых территорий многоквартирных домов, прое</w:t>
      </w:r>
      <w:r w:rsidRPr="00E92F83">
        <w:rPr>
          <w:rFonts w:ascii="Times New Roman" w:hAnsi="Times New Roman"/>
          <w:sz w:val="24"/>
          <w:szCs w:val="24"/>
        </w:rPr>
        <w:t>з</w:t>
      </w:r>
      <w:r w:rsidRPr="00E92F83">
        <w:rPr>
          <w:rFonts w:ascii="Times New Roman" w:hAnsi="Times New Roman"/>
          <w:sz w:val="24"/>
          <w:szCs w:val="24"/>
        </w:rPr>
        <w:t>дов к дворовым территориям многоквартирных домов при условии софинансирования р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бот собственниками жилых пом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щений многоквартирного дома в объеме не менее 50% от стоимости работ;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4) приобретение дорожно-строительной техники, необходимой для осуществления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рожной деятельности;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5)  осуществление мероприятий по обеспечению безопасности дорожного движения на а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томобильных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 xml:space="preserve">рогах общего пользования местного значения;  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6) оформление прав собственности на улично-дорожную сеть общего пользования мес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ного значения и земельные участки под ними, в том числе на автомобильные дороги о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щего пользования местного значения и сооружения на них;</w:t>
      </w:r>
    </w:p>
    <w:p w:rsidR="000654B5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зования местного значения и сооружений на них, и осуществление дорожной деятельн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сти в соответствии с законодательством Российской Федер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ции.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Default="000654B5" w:rsidP="00FB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4. Отчет об использовании  бюджетных ассигнований </w:t>
      </w:r>
    </w:p>
    <w:p w:rsidR="000654B5" w:rsidRPr="00E92F83" w:rsidRDefault="000654B5" w:rsidP="00FB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муниципального дорожного фонда</w:t>
      </w:r>
    </w:p>
    <w:p w:rsidR="000654B5" w:rsidRPr="00E92F83" w:rsidRDefault="000654B5" w:rsidP="008549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вет Богашевского сельского поселения одновременно с годовым отчетом об исполнении местного бюджета и подлежит обязательному опубликов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нию.</w:t>
      </w:r>
    </w:p>
    <w:p w:rsidR="000654B5" w:rsidRPr="00E92F83" w:rsidRDefault="000654B5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Разработчик:</w:t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0654B5" w:rsidRPr="00E92F83" w:rsidRDefault="000654B5" w:rsidP="00F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Совета Богашевского сельского поселения                                                    Т.В. Ермакова</w:t>
      </w: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Default="000654B5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Приложение 2</w:t>
      </w: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УТВЕРЖДЕНО</w:t>
      </w: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>решением Совета Богашевского сельского поселения</w:t>
      </w:r>
    </w:p>
    <w:p w:rsidR="000654B5" w:rsidRPr="00FB462F" w:rsidRDefault="000654B5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462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21.11.</w:t>
      </w:r>
      <w:r w:rsidRPr="00FB462F">
        <w:rPr>
          <w:rFonts w:ascii="Times New Roman" w:hAnsi="Times New Roman"/>
          <w:sz w:val="20"/>
          <w:szCs w:val="20"/>
        </w:rPr>
        <w:t xml:space="preserve"> 2013 № </w:t>
      </w:r>
      <w:r>
        <w:rPr>
          <w:rFonts w:ascii="Times New Roman" w:hAnsi="Times New Roman"/>
          <w:sz w:val="20"/>
          <w:szCs w:val="20"/>
        </w:rPr>
        <w:t>53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ПОЛОЖЕНИЕ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 xml:space="preserve">О ПОРЯДКЕ ФОРМИРОВАНИЯ И ИСПОЛЬЗОВАНИЯ 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БЮДЖЕТНЫХ АССИГНОВАНИЙ М</w:t>
      </w:r>
      <w:r w:rsidRPr="00E92F83">
        <w:rPr>
          <w:rFonts w:ascii="Times New Roman" w:hAnsi="Times New Roman"/>
          <w:b/>
          <w:sz w:val="24"/>
          <w:szCs w:val="24"/>
        </w:rPr>
        <w:t>У</w:t>
      </w:r>
      <w:r w:rsidRPr="00E92F83">
        <w:rPr>
          <w:rFonts w:ascii="Times New Roman" w:hAnsi="Times New Roman"/>
          <w:b/>
          <w:sz w:val="24"/>
          <w:szCs w:val="24"/>
        </w:rPr>
        <w:t xml:space="preserve">НИЦИПАЛЬНОГО ДОРОЖНОГО ФОНДА МУНИЦИПАЛЬНОГО ОБРАЗОВАНИЯ </w:t>
      </w:r>
    </w:p>
    <w:p w:rsidR="000654B5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F83">
        <w:rPr>
          <w:rFonts w:ascii="Times New Roman" w:hAnsi="Times New Roman"/>
          <w:b/>
          <w:sz w:val="24"/>
          <w:szCs w:val="24"/>
        </w:rPr>
        <w:t>«БОГАШЕВСКОЕ СЕЛЬСКОЕ ПОСЕЛ</w:t>
      </w:r>
      <w:r w:rsidRPr="00E92F83">
        <w:rPr>
          <w:rFonts w:ascii="Times New Roman" w:hAnsi="Times New Roman"/>
          <w:b/>
          <w:sz w:val="24"/>
          <w:szCs w:val="24"/>
        </w:rPr>
        <w:t>Е</w:t>
      </w:r>
      <w:r w:rsidRPr="00E92F83">
        <w:rPr>
          <w:rFonts w:ascii="Times New Roman" w:hAnsi="Times New Roman"/>
          <w:b/>
          <w:sz w:val="24"/>
          <w:szCs w:val="24"/>
        </w:rPr>
        <w:t>НИЕ»</w:t>
      </w:r>
    </w:p>
    <w:p w:rsidR="000654B5" w:rsidRPr="00E92F83" w:rsidRDefault="000654B5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1. Настоящее Положение устанавливает порядок формирования и использования бюдже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ных ассигнований муниципального дорожного фонда муниципального образования «Б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гашевское сельское поселение» (далее – дорожный фонд).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2. Объем бюджетных ассигнований дорожного фонда утверждается решением Совета Б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гашевского сельского поселения о бюджете на очередной финансовый год и плановый п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риод (далее – решение Совета депутатов о местном бюджете) в размере не менее прогн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зируемого объема доходов, установленного пунктом 3 настоящего решения.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3. Объем бюджетных ассигнований дорожного фонда подлежит корректировке в очере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ном финансовом году с учетом разницы между фактически поступившим в отчетном ф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>нансовом году и прогнозировавшимся при его формировании объемом доходов, указа</w:t>
      </w:r>
      <w:r w:rsidRPr="00E92F83">
        <w:rPr>
          <w:rFonts w:ascii="Times New Roman" w:hAnsi="Times New Roman"/>
          <w:sz w:val="24"/>
          <w:szCs w:val="24"/>
        </w:rPr>
        <w:t>н</w:t>
      </w:r>
      <w:r w:rsidRPr="00E92F83">
        <w:rPr>
          <w:rFonts w:ascii="Times New Roman" w:hAnsi="Times New Roman"/>
          <w:sz w:val="24"/>
          <w:szCs w:val="24"/>
        </w:rPr>
        <w:t>ных в пункте 3 настоящего решения.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4. Главным распорядителем средств дорожного фонда является Администрация Богаше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ского сельского п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селения.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5. Формирование бюджетных ассигнований дорожного фонда на очередной финансовый год и плановый период осуществляется в соответствии с решением Совета депутатов Б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гашевского сельского поселения «Об утверждении Положения о бюджетном процессе в Богашевском сельском поселении», правовыми актами Администрации Богашевского сельского поселения, устанавливающими порядок и сроки прогноза социал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>но-экономического развития Богашевского  сельского поселения и составления проекта бюджета Богашевского сельского поселения на очередной финансовый год и плановый период, методикой и порядком планирования бюджетных ассигнований бюджета 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шевского сельского поселения, утверждаемыми постановлением Администрацией Бог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шевского сельского поселения.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6. В рамках формирования проекта решения Совета депутатов о местном бюджете на оч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редной финанс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вый год и плановый период: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6.1. Администрация Богашевского сельского поселения осуществляет распределение д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строительство и реконструкция автомобильных дорог общего пользования местного зн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ведение необходимых экспертиз, выкуп земельных участков и подготовку территории строительства);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дорожного движения на а</w:t>
      </w:r>
      <w:r w:rsidRPr="00E92F83">
        <w:rPr>
          <w:rFonts w:ascii="Times New Roman" w:hAnsi="Times New Roman"/>
          <w:sz w:val="24"/>
          <w:szCs w:val="24"/>
        </w:rPr>
        <w:t>в</w:t>
      </w:r>
      <w:r w:rsidRPr="00E92F83">
        <w:rPr>
          <w:rFonts w:ascii="Times New Roman" w:hAnsi="Times New Roman"/>
          <w:sz w:val="24"/>
          <w:szCs w:val="24"/>
        </w:rPr>
        <w:t>томобильных дор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гах общего пользования местного значения;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- осуществление иных мероприятий в отношении автомобильных дорог общего пользов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ния местного зн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чения.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7. Расходование средств дорожного фонда осуществляется в пределах ассигнований, у</w:t>
      </w:r>
      <w:r w:rsidRPr="00E92F83">
        <w:rPr>
          <w:rFonts w:ascii="Times New Roman" w:hAnsi="Times New Roman"/>
          <w:sz w:val="24"/>
          <w:szCs w:val="24"/>
        </w:rPr>
        <w:t>т</w:t>
      </w:r>
      <w:r w:rsidRPr="00E92F83">
        <w:rPr>
          <w:rFonts w:ascii="Times New Roman" w:hAnsi="Times New Roman"/>
          <w:sz w:val="24"/>
          <w:szCs w:val="24"/>
        </w:rPr>
        <w:t>вержденных сводной бюджетной росписью.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8. Не позднее 1 октября текущего года осуществляется уточнение утвержденного решен</w:t>
      </w:r>
      <w:r w:rsidRPr="00E92F83">
        <w:rPr>
          <w:rFonts w:ascii="Times New Roman" w:hAnsi="Times New Roman"/>
          <w:sz w:val="24"/>
          <w:szCs w:val="24"/>
        </w:rPr>
        <w:t>и</w:t>
      </w:r>
      <w:r w:rsidRPr="00E92F83">
        <w:rPr>
          <w:rFonts w:ascii="Times New Roman" w:hAnsi="Times New Roman"/>
          <w:sz w:val="24"/>
          <w:szCs w:val="24"/>
        </w:rPr>
        <w:t>ем Совета депут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 xml:space="preserve">тов о местном бюджете объема доходов, установленных пунктом 2.1 приложения 1 к настоящему решению. 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     В случае отклонения фактически поступившего объема указанных доходов от утве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>жденного решением Совета депутатов о местном бюджете объема бюджетных ассигнов</w:t>
      </w:r>
      <w:r w:rsidRPr="00E92F83">
        <w:rPr>
          <w:rFonts w:ascii="Times New Roman" w:hAnsi="Times New Roman"/>
          <w:sz w:val="24"/>
          <w:szCs w:val="24"/>
        </w:rPr>
        <w:t>а</w:t>
      </w:r>
      <w:r w:rsidRPr="00E92F83">
        <w:rPr>
          <w:rFonts w:ascii="Times New Roman" w:hAnsi="Times New Roman"/>
          <w:sz w:val="24"/>
          <w:szCs w:val="24"/>
        </w:rPr>
        <w:t>ний дорожного фонда, объем бюджетных ассигнований дорожного фонда подлежит ко</w:t>
      </w:r>
      <w:r w:rsidRPr="00E92F83">
        <w:rPr>
          <w:rFonts w:ascii="Times New Roman" w:hAnsi="Times New Roman"/>
          <w:sz w:val="24"/>
          <w:szCs w:val="24"/>
        </w:rPr>
        <w:t>р</w:t>
      </w:r>
      <w:r w:rsidRPr="00E92F83">
        <w:rPr>
          <w:rFonts w:ascii="Times New Roman" w:hAnsi="Times New Roman"/>
          <w:sz w:val="24"/>
          <w:szCs w:val="24"/>
        </w:rPr>
        <w:t>ректировке на сумму указанного отклонения путем вн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сения изменений в решение Совета депутатов о местном бюджете, сводную бюджетную роспись бюджета Богашевского сел</w:t>
      </w:r>
      <w:r w:rsidRPr="00E92F83">
        <w:rPr>
          <w:rFonts w:ascii="Times New Roman" w:hAnsi="Times New Roman"/>
          <w:sz w:val="24"/>
          <w:szCs w:val="24"/>
        </w:rPr>
        <w:t>ь</w:t>
      </w:r>
      <w:r w:rsidRPr="00E92F83">
        <w:rPr>
          <w:rFonts w:ascii="Times New Roman" w:hAnsi="Times New Roman"/>
          <w:sz w:val="24"/>
          <w:szCs w:val="24"/>
        </w:rPr>
        <w:t xml:space="preserve">ского поселения и лимиты бюджетных обязательств. 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9.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</w:t>
      </w:r>
      <w:r w:rsidRPr="00E92F83">
        <w:rPr>
          <w:rFonts w:ascii="Times New Roman" w:hAnsi="Times New Roman"/>
          <w:sz w:val="24"/>
          <w:szCs w:val="24"/>
        </w:rPr>
        <w:t>д</w:t>
      </w:r>
      <w:r w:rsidRPr="00E92F83">
        <w:rPr>
          <w:rFonts w:ascii="Times New Roman" w:hAnsi="Times New Roman"/>
          <w:sz w:val="24"/>
          <w:szCs w:val="24"/>
        </w:rPr>
        <w:t>ном финансовом году путем внесения в установленном порядке изменений в решение С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 xml:space="preserve">вета депутатов о местном бюджете, сводную бюджетную роспись бюджета Богашеского сельского поселения и лимиты бюджетных обязательств. 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10. Администрация Богашевского сельского поселения формирует и направляет отчет об использовании бюджетных ассигнований дорожного фонда в составе бюджетной отчетн</w:t>
      </w:r>
      <w:r w:rsidRPr="00E92F83">
        <w:rPr>
          <w:rFonts w:ascii="Times New Roman" w:hAnsi="Times New Roman"/>
          <w:sz w:val="24"/>
          <w:szCs w:val="24"/>
        </w:rPr>
        <w:t>о</w:t>
      </w:r>
      <w:r w:rsidRPr="00E92F83">
        <w:rPr>
          <w:rFonts w:ascii="Times New Roman" w:hAnsi="Times New Roman"/>
          <w:sz w:val="24"/>
          <w:szCs w:val="24"/>
        </w:rPr>
        <w:t>сти об исполнении местного бюджета в Совет депутатов Богашевского сельского посел</w:t>
      </w:r>
      <w:r w:rsidRPr="00E92F83">
        <w:rPr>
          <w:rFonts w:ascii="Times New Roman" w:hAnsi="Times New Roman"/>
          <w:sz w:val="24"/>
          <w:szCs w:val="24"/>
        </w:rPr>
        <w:t>е</w:t>
      </w:r>
      <w:r w:rsidRPr="00E92F83">
        <w:rPr>
          <w:rFonts w:ascii="Times New Roman" w:hAnsi="Times New Roman"/>
          <w:sz w:val="24"/>
          <w:szCs w:val="24"/>
        </w:rPr>
        <w:t>ния одновременно с годовым отчетом об исполнении местного бюджета.  Отчет об и</w:t>
      </w:r>
      <w:r w:rsidRPr="00E92F83">
        <w:rPr>
          <w:rFonts w:ascii="Times New Roman" w:hAnsi="Times New Roman"/>
          <w:sz w:val="24"/>
          <w:szCs w:val="24"/>
        </w:rPr>
        <w:t>с</w:t>
      </w:r>
      <w:r w:rsidRPr="00E92F83">
        <w:rPr>
          <w:rFonts w:ascii="Times New Roman" w:hAnsi="Times New Roman"/>
          <w:sz w:val="24"/>
          <w:szCs w:val="24"/>
        </w:rPr>
        <w:t>пользовании бюджетных ассигнований дорожного фонда подлежит обязательному опу</w:t>
      </w:r>
      <w:r w:rsidRPr="00E92F83">
        <w:rPr>
          <w:rFonts w:ascii="Times New Roman" w:hAnsi="Times New Roman"/>
          <w:sz w:val="24"/>
          <w:szCs w:val="24"/>
        </w:rPr>
        <w:t>б</w:t>
      </w:r>
      <w:r w:rsidRPr="00E92F83">
        <w:rPr>
          <w:rFonts w:ascii="Times New Roman" w:hAnsi="Times New Roman"/>
          <w:sz w:val="24"/>
          <w:szCs w:val="24"/>
        </w:rPr>
        <w:t>ликованию.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11. Контроль за формированием и использованием бюджетных ассигнований дорожного фонда осуществл</w:t>
      </w:r>
      <w:r w:rsidRPr="00E92F83">
        <w:rPr>
          <w:rFonts w:ascii="Times New Roman" w:hAnsi="Times New Roman"/>
          <w:sz w:val="24"/>
          <w:szCs w:val="24"/>
        </w:rPr>
        <w:t>я</w:t>
      </w:r>
      <w:r w:rsidRPr="00E92F83">
        <w:rPr>
          <w:rFonts w:ascii="Times New Roman" w:hAnsi="Times New Roman"/>
          <w:sz w:val="24"/>
          <w:szCs w:val="24"/>
        </w:rPr>
        <w:t>ется в соответствии с законодательством Российской Федерации.</w:t>
      </w: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Разработчик: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F83">
        <w:rPr>
          <w:rFonts w:ascii="Times New Roman" w:hAnsi="Times New Roman"/>
          <w:sz w:val="24"/>
          <w:szCs w:val="24"/>
        </w:rPr>
        <w:t>Совета Богашевского сельского поселения                                                    Т.В. Ермакова</w:t>
      </w: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4B5" w:rsidRPr="00E92F83" w:rsidRDefault="000654B5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654B5" w:rsidRPr="00E92F83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EA6F3E"/>
    <w:multiLevelType w:val="singleLevel"/>
    <w:tmpl w:val="E4BA46E8"/>
    <w:lvl w:ilvl="0">
      <w:start w:val="10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2F2440C6"/>
    <w:multiLevelType w:val="singleLevel"/>
    <w:tmpl w:val="551CA702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25E92"/>
    <w:multiLevelType w:val="singleLevel"/>
    <w:tmpl w:val="C4441BAE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7E5F43"/>
    <w:multiLevelType w:val="multilevel"/>
    <w:tmpl w:val="AA7C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52462F"/>
    <w:multiLevelType w:val="singleLevel"/>
    <w:tmpl w:val="5562050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D91E95"/>
    <w:multiLevelType w:val="hybridMultilevel"/>
    <w:tmpl w:val="AA7CCE9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371089"/>
    <w:multiLevelType w:val="singleLevel"/>
    <w:tmpl w:val="829624CE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2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30"/>
  </w:num>
  <w:num w:numId="12">
    <w:abstractNumId w:val="26"/>
  </w:num>
  <w:num w:numId="13">
    <w:abstractNumId w:val="10"/>
  </w:num>
  <w:num w:numId="14">
    <w:abstractNumId w:val="20"/>
  </w:num>
  <w:num w:numId="15">
    <w:abstractNumId w:val="16"/>
  </w:num>
  <w:num w:numId="16">
    <w:abstractNumId w:val="22"/>
  </w:num>
  <w:num w:numId="17">
    <w:abstractNumId w:val="5"/>
  </w:num>
  <w:num w:numId="18">
    <w:abstractNumId w:val="23"/>
  </w:num>
  <w:num w:numId="19">
    <w:abstractNumId w:val="1"/>
  </w:num>
  <w:num w:numId="20">
    <w:abstractNumId w:val="34"/>
  </w:num>
  <w:num w:numId="21">
    <w:abstractNumId w:val="25"/>
  </w:num>
  <w:num w:numId="22">
    <w:abstractNumId w:val="11"/>
  </w:num>
  <w:num w:numId="23">
    <w:abstractNumId w:val="28"/>
  </w:num>
  <w:num w:numId="24">
    <w:abstractNumId w:val="33"/>
  </w:num>
  <w:num w:numId="25">
    <w:abstractNumId w:val="14"/>
  </w:num>
  <w:num w:numId="26">
    <w:abstractNumId w:val="18"/>
  </w:num>
  <w:num w:numId="27">
    <w:abstractNumId w:val="15"/>
  </w:num>
  <w:num w:numId="28">
    <w:abstractNumId w:val="21"/>
  </w:num>
  <w:num w:numId="29">
    <w:abstractNumId w:val="29"/>
  </w:num>
  <w:num w:numId="30">
    <w:abstractNumId w:val="27"/>
    <w:lvlOverride w:ilvl="0">
      <w:startOverride w:val="1"/>
    </w:lvlOverride>
  </w:num>
  <w:num w:numId="31">
    <w:abstractNumId w:val="13"/>
    <w:lvlOverride w:ilvl="0">
      <w:startOverride w:val="4"/>
    </w:lvlOverride>
  </w:num>
  <w:num w:numId="32">
    <w:abstractNumId w:val="17"/>
    <w:lvlOverride w:ilvl="0">
      <w:startOverride w:val="8"/>
    </w:lvlOverride>
  </w:num>
  <w:num w:numId="33">
    <w:abstractNumId w:val="12"/>
    <w:lvlOverride w:ilvl="0">
      <w:startOverride w:val="10"/>
    </w:lvlOverride>
  </w:num>
  <w:num w:numId="34">
    <w:abstractNumId w:val="31"/>
    <w:lvlOverride w:ilvl="0">
      <w:startOverride w:val="3"/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654B5"/>
    <w:rsid w:val="000A0006"/>
    <w:rsid w:val="000C0C0E"/>
    <w:rsid w:val="000C4900"/>
    <w:rsid w:val="000D3671"/>
    <w:rsid w:val="000E55FF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957C6"/>
    <w:rsid w:val="001A07B0"/>
    <w:rsid w:val="001A4C5B"/>
    <w:rsid w:val="001C69D4"/>
    <w:rsid w:val="001D4971"/>
    <w:rsid w:val="002056B9"/>
    <w:rsid w:val="00215905"/>
    <w:rsid w:val="0022640B"/>
    <w:rsid w:val="002266EC"/>
    <w:rsid w:val="002370B5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F0E66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76461"/>
    <w:rsid w:val="0039725E"/>
    <w:rsid w:val="00397E20"/>
    <w:rsid w:val="003A12EE"/>
    <w:rsid w:val="003A74F1"/>
    <w:rsid w:val="003B30FC"/>
    <w:rsid w:val="003C0A64"/>
    <w:rsid w:val="003D40A8"/>
    <w:rsid w:val="003E51B1"/>
    <w:rsid w:val="003F11EA"/>
    <w:rsid w:val="003F54A9"/>
    <w:rsid w:val="00411041"/>
    <w:rsid w:val="00421F53"/>
    <w:rsid w:val="00430871"/>
    <w:rsid w:val="00432EA6"/>
    <w:rsid w:val="00434616"/>
    <w:rsid w:val="00437C8C"/>
    <w:rsid w:val="00490056"/>
    <w:rsid w:val="0049390E"/>
    <w:rsid w:val="00495E69"/>
    <w:rsid w:val="004A055E"/>
    <w:rsid w:val="004A4AA6"/>
    <w:rsid w:val="004B00B8"/>
    <w:rsid w:val="004C7D06"/>
    <w:rsid w:val="004D29C2"/>
    <w:rsid w:val="004D3A21"/>
    <w:rsid w:val="004D670D"/>
    <w:rsid w:val="00526F5F"/>
    <w:rsid w:val="00530095"/>
    <w:rsid w:val="005321B2"/>
    <w:rsid w:val="00536BD3"/>
    <w:rsid w:val="005465A3"/>
    <w:rsid w:val="00565686"/>
    <w:rsid w:val="005702B9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E5AA7"/>
    <w:rsid w:val="005F51C1"/>
    <w:rsid w:val="00607F2F"/>
    <w:rsid w:val="0061156B"/>
    <w:rsid w:val="00624A6F"/>
    <w:rsid w:val="006319EE"/>
    <w:rsid w:val="006727F5"/>
    <w:rsid w:val="006869A2"/>
    <w:rsid w:val="00697A71"/>
    <w:rsid w:val="006A3895"/>
    <w:rsid w:val="006D1F04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22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32569"/>
    <w:rsid w:val="00846FA2"/>
    <w:rsid w:val="0085490A"/>
    <w:rsid w:val="008563C2"/>
    <w:rsid w:val="00865E61"/>
    <w:rsid w:val="00876B8F"/>
    <w:rsid w:val="008931DC"/>
    <w:rsid w:val="00893C5D"/>
    <w:rsid w:val="00894DC2"/>
    <w:rsid w:val="00895799"/>
    <w:rsid w:val="0089615E"/>
    <w:rsid w:val="008A74C9"/>
    <w:rsid w:val="008B2928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6414"/>
    <w:rsid w:val="009605B8"/>
    <w:rsid w:val="009606BD"/>
    <w:rsid w:val="009739C4"/>
    <w:rsid w:val="009A15E5"/>
    <w:rsid w:val="009B2EA0"/>
    <w:rsid w:val="009C2A28"/>
    <w:rsid w:val="009D28EC"/>
    <w:rsid w:val="009D64F2"/>
    <w:rsid w:val="009F10D0"/>
    <w:rsid w:val="00A00455"/>
    <w:rsid w:val="00A16BE2"/>
    <w:rsid w:val="00A221F5"/>
    <w:rsid w:val="00A25409"/>
    <w:rsid w:val="00A31598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95B18"/>
    <w:rsid w:val="00AA7548"/>
    <w:rsid w:val="00AB700A"/>
    <w:rsid w:val="00AB7299"/>
    <w:rsid w:val="00AB739C"/>
    <w:rsid w:val="00AD6525"/>
    <w:rsid w:val="00AE35ED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CC5E11"/>
    <w:rsid w:val="00CE1E52"/>
    <w:rsid w:val="00D11B50"/>
    <w:rsid w:val="00D13543"/>
    <w:rsid w:val="00D37BA9"/>
    <w:rsid w:val="00D56391"/>
    <w:rsid w:val="00D70624"/>
    <w:rsid w:val="00D7428D"/>
    <w:rsid w:val="00DB613F"/>
    <w:rsid w:val="00DB704C"/>
    <w:rsid w:val="00DD68C0"/>
    <w:rsid w:val="00DF0CAB"/>
    <w:rsid w:val="00DF1A4E"/>
    <w:rsid w:val="00E02346"/>
    <w:rsid w:val="00E17B03"/>
    <w:rsid w:val="00E24EF7"/>
    <w:rsid w:val="00E278AE"/>
    <w:rsid w:val="00E337E7"/>
    <w:rsid w:val="00E37934"/>
    <w:rsid w:val="00E55AE9"/>
    <w:rsid w:val="00E579EA"/>
    <w:rsid w:val="00E649D1"/>
    <w:rsid w:val="00E740BE"/>
    <w:rsid w:val="00E77BDC"/>
    <w:rsid w:val="00E86197"/>
    <w:rsid w:val="00E92F83"/>
    <w:rsid w:val="00E93102"/>
    <w:rsid w:val="00EA1DFA"/>
    <w:rsid w:val="00EA4EA8"/>
    <w:rsid w:val="00EB779B"/>
    <w:rsid w:val="00EC57DE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B462F"/>
    <w:rsid w:val="00FD2FBF"/>
    <w:rsid w:val="00FE440D"/>
    <w:rsid w:val="00FF01D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2422</Words>
  <Characters>13807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2013-11-13T07:19:00Z</cp:lastPrinted>
  <dcterms:created xsi:type="dcterms:W3CDTF">2013-11-29T09:36:00Z</dcterms:created>
  <dcterms:modified xsi:type="dcterms:W3CDTF">2013-11-29T09:36:00Z</dcterms:modified>
</cp:coreProperties>
</file>