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6B" w:rsidRPr="005F55B2" w:rsidRDefault="0046526B" w:rsidP="00C752B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55B2">
        <w:rPr>
          <w:rFonts w:ascii="Times New Roman" w:hAnsi="Times New Roman"/>
          <w:b/>
          <w:bCs/>
          <w:sz w:val="28"/>
          <w:szCs w:val="28"/>
          <w:lang w:eastAsia="ru-RU"/>
        </w:rPr>
        <w:t>Бюджет Богашевского сельского поселения</w:t>
      </w:r>
    </w:p>
    <w:p w:rsidR="0046526B" w:rsidRPr="005F55B2" w:rsidRDefault="0046526B" w:rsidP="00C752B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55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2013 год.</w:t>
      </w:r>
    </w:p>
    <w:p w:rsidR="0046526B" w:rsidRPr="005F55B2" w:rsidRDefault="0046526B" w:rsidP="00C752B3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526B" w:rsidRPr="005F55B2" w:rsidRDefault="0046526B" w:rsidP="00C752B3">
      <w:pPr>
        <w:keepNext/>
        <w:keepLines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2013 год:</w:t>
      </w:r>
    </w:p>
    <w:p w:rsidR="0046526B" w:rsidRPr="005F55B2" w:rsidRDefault="0046526B" w:rsidP="00C752B3">
      <w:pPr>
        <w:keepNext/>
        <w:keepLines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- общий объем  доходов  бюджета поселения в сумме  19448,40 тыс. руб.; </w:t>
      </w:r>
    </w:p>
    <w:p w:rsidR="0046526B" w:rsidRPr="005F55B2" w:rsidRDefault="0046526B" w:rsidP="00C752B3">
      <w:pPr>
        <w:keepNext/>
        <w:keepLines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- общий объем расходов  бюдж</w:t>
      </w:r>
      <w:r>
        <w:rPr>
          <w:rFonts w:ascii="Times New Roman" w:hAnsi="Times New Roman"/>
          <w:sz w:val="24"/>
          <w:szCs w:val="24"/>
          <w:lang w:eastAsia="ru-RU"/>
        </w:rPr>
        <w:t xml:space="preserve">ета поселения  в сумме  </w:t>
      </w:r>
      <w:r w:rsidRPr="00AE03FD">
        <w:rPr>
          <w:rFonts w:ascii="Times New Roman" w:hAnsi="Times New Roman"/>
          <w:sz w:val="24"/>
          <w:szCs w:val="24"/>
          <w:lang w:eastAsia="ru-RU"/>
        </w:rPr>
        <w:t>20036</w:t>
      </w:r>
      <w:r>
        <w:rPr>
          <w:rFonts w:ascii="Times New Roman" w:hAnsi="Times New Roman"/>
          <w:sz w:val="24"/>
          <w:szCs w:val="24"/>
          <w:lang w:eastAsia="ru-RU"/>
        </w:rPr>
        <w:t>,20</w:t>
      </w:r>
      <w:r w:rsidRPr="005F55B2">
        <w:rPr>
          <w:rFonts w:ascii="Times New Roman" w:hAnsi="Times New Roman"/>
          <w:sz w:val="24"/>
          <w:szCs w:val="24"/>
          <w:lang w:eastAsia="ru-RU"/>
        </w:rPr>
        <w:t xml:space="preserve"> тыс. руб.; </w:t>
      </w:r>
    </w:p>
    <w:p w:rsidR="0046526B" w:rsidRPr="005F55B2" w:rsidRDefault="0046526B" w:rsidP="00C752B3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F55B2">
        <w:rPr>
          <w:rFonts w:ascii="Times New Roman" w:hAnsi="Times New Roman"/>
          <w:sz w:val="24"/>
          <w:szCs w:val="24"/>
          <w:lang w:eastAsia="ru-RU"/>
        </w:rPr>
        <w:tab/>
        <w:t xml:space="preserve">-  дефицит бюджета поселения в сумме  </w:t>
      </w:r>
      <w:r>
        <w:rPr>
          <w:rFonts w:ascii="Times New Roman" w:hAnsi="Times New Roman"/>
          <w:sz w:val="24"/>
          <w:szCs w:val="24"/>
          <w:lang w:eastAsia="ru-RU"/>
        </w:rPr>
        <w:t>587,80</w:t>
      </w:r>
      <w:r w:rsidRPr="005F55B2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46526B" w:rsidRPr="005F55B2" w:rsidRDefault="0046526B" w:rsidP="00C752B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46526B" w:rsidRPr="005F55B2" w:rsidRDefault="0046526B" w:rsidP="00C752B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2. Установить, что доходы бюджета поселения на 2013 год формируются за счет уплаты федеральных, региональных и местных  налогов и сборов: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налога на доходы физических лиц по установленному нормативу отчисле</w:t>
      </w:r>
      <w:r w:rsidRPr="005F55B2">
        <w:rPr>
          <w:rFonts w:ascii="Times New Roman" w:hAnsi="Times New Roman"/>
          <w:sz w:val="24"/>
          <w:szCs w:val="24"/>
          <w:lang w:eastAsia="ru-RU"/>
        </w:rPr>
        <w:softHyphen/>
        <w:t xml:space="preserve">ний в местный бюджет - 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10 процентов</w:t>
      </w:r>
      <w:r w:rsidRPr="005F55B2">
        <w:rPr>
          <w:rFonts w:ascii="Times New Roman" w:hAnsi="Times New Roman"/>
          <w:sz w:val="24"/>
          <w:szCs w:val="24"/>
          <w:lang w:eastAsia="ru-RU"/>
        </w:rPr>
        <w:t>;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единого сельскохозяйственного налога - 3</w:t>
      </w:r>
      <w:r w:rsidRPr="005F55B2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5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процентов;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земельного налога - 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100 процентов;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налог на имущество физических лиц - 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100 процентов;</w:t>
      </w:r>
      <w:r w:rsidRPr="005F55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прочих налогов, сборов, пошлин и других платежей, подлежащих зачислению в местный бюджет в соответствии с законодательством Российской Федерации – 100 процентов;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- 100 пр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центов; 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государственная пошлина за выдачу органом местного самоуправления посел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ния специального разрешения на движение по автомобильной дороге транспор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т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ного средства, осуществляющего перевозки опасных, тяжеловесных и (или) крупногабаритных грузов – 100 процентов;</w:t>
      </w:r>
    </w:p>
    <w:p w:rsidR="0046526B" w:rsidRPr="005F55B2" w:rsidRDefault="0046526B" w:rsidP="00C752B3">
      <w:pPr>
        <w:keepNext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55B2">
        <w:rPr>
          <w:rFonts w:ascii="Times New Roman" w:hAnsi="Times New Roman"/>
          <w:sz w:val="24"/>
          <w:szCs w:val="24"/>
          <w:lang w:eastAsia="ru-RU"/>
        </w:rPr>
        <w:t>Неналоговые доходы бюджета поселения на 2013 год формируются за счет: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  <w:r w:rsidRPr="005F55B2">
        <w:rPr>
          <w:rFonts w:ascii="Times New Roman" w:hAnsi="Times New Roman"/>
          <w:sz w:val="24"/>
          <w:szCs w:val="24"/>
          <w:lang w:eastAsia="ru-RU"/>
        </w:rPr>
        <w:t>– 100 проце</w:t>
      </w:r>
      <w:r w:rsidRPr="005F55B2">
        <w:rPr>
          <w:rFonts w:ascii="Times New Roman" w:hAnsi="Times New Roman"/>
          <w:sz w:val="24"/>
          <w:szCs w:val="24"/>
          <w:lang w:eastAsia="ru-RU"/>
        </w:rPr>
        <w:t>н</w:t>
      </w:r>
      <w:r w:rsidRPr="005F55B2">
        <w:rPr>
          <w:rFonts w:ascii="Times New Roman" w:hAnsi="Times New Roman"/>
          <w:sz w:val="24"/>
          <w:szCs w:val="24"/>
          <w:lang w:eastAsia="ru-RU"/>
        </w:rPr>
        <w:t xml:space="preserve">тов;  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ных учреждений, а также имущества муниципальных унитарных предприятий, в том числе казенных) – наем жилья - 100 процентов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Прочие доходы от оказания платных услуг (работ) получателями средств бюдж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тов поселений – 100 процентов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Доходы, получаемые в виде арендной платы за земельные участки, государстве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ная собственность на которые не разграничена и которые расположены в гран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цах поселений, а также средства от продажи права на заключение договоров аренды указанных земельных участков</w:t>
      </w:r>
      <w:r w:rsidRPr="005F55B2">
        <w:rPr>
          <w:rFonts w:ascii="Times New Roman" w:hAnsi="Times New Roman"/>
          <w:sz w:val="24"/>
          <w:szCs w:val="24"/>
          <w:lang w:eastAsia="ru-RU"/>
        </w:rPr>
        <w:t>- 5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0 процентов;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Доходы от продажи земельных участков, государственная собственность на к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торые не разграничена и которые расположены в границах поселений</w:t>
      </w:r>
      <w:r w:rsidRPr="005F55B2">
        <w:rPr>
          <w:rFonts w:ascii="Times New Roman" w:hAnsi="Times New Roman"/>
          <w:sz w:val="24"/>
          <w:szCs w:val="24"/>
          <w:lang w:eastAsia="ru-RU"/>
        </w:rPr>
        <w:t xml:space="preserve"> – 50 пр</w:t>
      </w:r>
      <w:r w:rsidRPr="005F55B2">
        <w:rPr>
          <w:rFonts w:ascii="Times New Roman" w:hAnsi="Times New Roman"/>
          <w:sz w:val="24"/>
          <w:szCs w:val="24"/>
          <w:lang w:eastAsia="ru-RU"/>
        </w:rPr>
        <w:t>о</w:t>
      </w:r>
      <w:r w:rsidRPr="005F55B2">
        <w:rPr>
          <w:rFonts w:ascii="Times New Roman" w:hAnsi="Times New Roman"/>
          <w:sz w:val="24"/>
          <w:szCs w:val="24"/>
          <w:lang w:eastAsia="ru-RU"/>
        </w:rPr>
        <w:t>центов;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Доходы от реализации имущества, находящегося в оперативном управлении у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реждений, находящихся в ведении органов управления поселений (за исключен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ем имущества муниципальных бюджетных и автономных учреждений)</w:t>
      </w:r>
      <w:r w:rsidRPr="005F55B2">
        <w:rPr>
          <w:rFonts w:ascii="Times New Roman" w:hAnsi="Times New Roman"/>
          <w:sz w:val="24"/>
          <w:szCs w:val="24"/>
          <w:lang w:eastAsia="ru-RU"/>
        </w:rPr>
        <w:t>- 100 пр</w:t>
      </w:r>
      <w:r w:rsidRPr="005F55B2">
        <w:rPr>
          <w:rFonts w:ascii="Times New Roman" w:hAnsi="Times New Roman"/>
          <w:sz w:val="24"/>
          <w:szCs w:val="24"/>
          <w:lang w:eastAsia="ru-RU"/>
        </w:rPr>
        <w:t>о</w:t>
      </w:r>
      <w:r w:rsidRPr="005F55B2">
        <w:rPr>
          <w:rFonts w:ascii="Times New Roman" w:hAnsi="Times New Roman"/>
          <w:sz w:val="24"/>
          <w:szCs w:val="24"/>
          <w:lang w:eastAsia="ru-RU"/>
        </w:rPr>
        <w:t>центов;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Доходы от реализации иного имущества, находящегося в собственности посел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ний (за исключением имущества муниципальных бюджетных и автономных у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реждений, а также имущества муниципальных унитарных предприятий, в том числе казенных) </w:t>
      </w:r>
      <w:r w:rsidRPr="005F55B2">
        <w:rPr>
          <w:rFonts w:ascii="Times New Roman" w:hAnsi="Times New Roman"/>
          <w:sz w:val="24"/>
          <w:szCs w:val="24"/>
          <w:lang w:eastAsia="ru-RU"/>
        </w:rPr>
        <w:t>- 100 процентов;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прочих доходов местных бюджетов от оказания платных услуг и компенсации з</w:t>
      </w:r>
      <w:r w:rsidRPr="005F55B2">
        <w:rPr>
          <w:rFonts w:ascii="Times New Roman" w:hAnsi="Times New Roman"/>
          <w:sz w:val="24"/>
          <w:szCs w:val="24"/>
          <w:lang w:eastAsia="ru-RU"/>
        </w:rPr>
        <w:t>а</w:t>
      </w:r>
      <w:r w:rsidRPr="005F55B2">
        <w:rPr>
          <w:rFonts w:ascii="Times New Roman" w:hAnsi="Times New Roman"/>
          <w:sz w:val="24"/>
          <w:szCs w:val="24"/>
          <w:lang w:eastAsia="ru-RU"/>
        </w:rPr>
        <w:t>трат государства - 100 процентов;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доходы от возмещения ущерба при возникновении страховых случаев, когда в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годоприобретателями по договорам страхования выступают получатели средств бюджетов поселений – 100 процентов; 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невыясненных поступлений, зачисляемых в бюджет поселения – 100 процентов;</w:t>
      </w:r>
    </w:p>
    <w:p w:rsidR="0046526B" w:rsidRPr="005F55B2" w:rsidRDefault="0046526B" w:rsidP="00C752B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денежные взыскания (штрафы) за нарушение законодательства Российской Ф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дерации о размещении заказов на поставки товаров, выполнение работ, оказание услуг для нужд поселений - </w:t>
      </w:r>
      <w:r w:rsidRPr="005F55B2">
        <w:rPr>
          <w:rFonts w:ascii="Times New Roman" w:hAnsi="Times New Roman"/>
          <w:sz w:val="24"/>
          <w:szCs w:val="24"/>
          <w:lang w:eastAsia="ru-RU"/>
        </w:rPr>
        <w:t>100 процентов.</w:t>
      </w:r>
    </w:p>
    <w:p w:rsidR="0046526B" w:rsidRPr="005F55B2" w:rsidRDefault="0046526B" w:rsidP="00C752B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        -    прочих неналоговых доходов, зачисляемых в бюджет поселения – 100 процентов.</w:t>
      </w:r>
    </w:p>
    <w:p w:rsidR="0046526B" w:rsidRPr="005F55B2" w:rsidRDefault="0046526B" w:rsidP="00C752B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3. Установить следующие особенности исполнения бюджета поселения в 2013 году:</w:t>
      </w:r>
    </w:p>
    <w:p w:rsidR="0046526B" w:rsidRPr="005F55B2" w:rsidRDefault="0046526B" w:rsidP="00C752B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1)  остатки средств бюджета поселения по состоянию на 01.01.2013 года, за исключением остатков неиспользованных межбюджетных трансфертов, полученных из бюджета То</w:t>
      </w:r>
      <w:r w:rsidRPr="005F55B2">
        <w:rPr>
          <w:rFonts w:ascii="Times New Roman" w:hAnsi="Times New Roman"/>
          <w:sz w:val="24"/>
          <w:szCs w:val="24"/>
          <w:lang w:eastAsia="ru-RU"/>
        </w:rPr>
        <w:t>м</w:t>
      </w:r>
      <w:r w:rsidRPr="005F55B2">
        <w:rPr>
          <w:rFonts w:ascii="Times New Roman" w:hAnsi="Times New Roman"/>
          <w:sz w:val="24"/>
          <w:szCs w:val="24"/>
          <w:lang w:eastAsia="ru-RU"/>
        </w:rPr>
        <w:t>ского района в форме субвенций и субсидий, могут быть направлены на обеспечение ра</w:t>
      </w:r>
      <w:r w:rsidRPr="005F55B2">
        <w:rPr>
          <w:rFonts w:ascii="Times New Roman" w:hAnsi="Times New Roman"/>
          <w:sz w:val="24"/>
          <w:szCs w:val="24"/>
          <w:lang w:eastAsia="ru-RU"/>
        </w:rPr>
        <w:t>с</w:t>
      </w:r>
      <w:r w:rsidRPr="005F55B2">
        <w:rPr>
          <w:rFonts w:ascii="Times New Roman" w:hAnsi="Times New Roman"/>
          <w:sz w:val="24"/>
          <w:szCs w:val="24"/>
          <w:lang w:eastAsia="ru-RU"/>
        </w:rPr>
        <w:t>ходных обязательств по вопросам местного значения поселения.</w:t>
      </w:r>
    </w:p>
    <w:p w:rsidR="0046526B" w:rsidRPr="005F55B2" w:rsidRDefault="0046526B" w:rsidP="00C752B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2)  остатки средств, полученных муниципальными бюджетными учреждениями, в отн</w:t>
      </w:r>
      <w:r w:rsidRPr="005F55B2">
        <w:rPr>
          <w:rFonts w:ascii="Times New Roman" w:hAnsi="Times New Roman"/>
          <w:sz w:val="24"/>
          <w:szCs w:val="24"/>
          <w:lang w:eastAsia="ru-RU"/>
        </w:rPr>
        <w:t>о</w:t>
      </w:r>
      <w:r w:rsidRPr="005F55B2">
        <w:rPr>
          <w:rFonts w:ascii="Times New Roman" w:hAnsi="Times New Roman"/>
          <w:sz w:val="24"/>
          <w:szCs w:val="24"/>
          <w:lang w:eastAsia="ru-RU"/>
        </w:rPr>
        <w:t>шении которых в 2012 году не было принято решение о предоставлении им субсидии из бюджета поселения в соответствии со статьей 78.1 Бюджетного кодекса Российской Ф</w:t>
      </w:r>
      <w:r w:rsidRPr="005F55B2">
        <w:rPr>
          <w:rFonts w:ascii="Times New Roman" w:hAnsi="Times New Roman"/>
          <w:sz w:val="24"/>
          <w:szCs w:val="24"/>
          <w:lang w:eastAsia="ru-RU"/>
        </w:rPr>
        <w:t>е</w:t>
      </w:r>
      <w:r w:rsidRPr="005F55B2">
        <w:rPr>
          <w:rFonts w:ascii="Times New Roman" w:hAnsi="Times New Roman"/>
          <w:sz w:val="24"/>
          <w:szCs w:val="24"/>
          <w:lang w:eastAsia="ru-RU"/>
        </w:rPr>
        <w:t>дерации, от приносящей доход деятельности, подлежат перечислению указанным бю</w:t>
      </w:r>
      <w:r w:rsidRPr="005F55B2">
        <w:rPr>
          <w:rFonts w:ascii="Times New Roman" w:hAnsi="Times New Roman"/>
          <w:sz w:val="24"/>
          <w:szCs w:val="24"/>
          <w:lang w:eastAsia="ru-RU"/>
        </w:rPr>
        <w:t>д</w:t>
      </w:r>
      <w:r w:rsidRPr="005F55B2">
        <w:rPr>
          <w:rFonts w:ascii="Times New Roman" w:hAnsi="Times New Roman"/>
          <w:sz w:val="24"/>
          <w:szCs w:val="24"/>
          <w:lang w:eastAsia="ru-RU"/>
        </w:rPr>
        <w:t>жетным учреждениям на счета, на которых в соответствии с законодательством Росси</w:t>
      </w:r>
      <w:r w:rsidRPr="005F55B2">
        <w:rPr>
          <w:rFonts w:ascii="Times New Roman" w:hAnsi="Times New Roman"/>
          <w:sz w:val="24"/>
          <w:szCs w:val="24"/>
          <w:lang w:eastAsia="ru-RU"/>
        </w:rPr>
        <w:t>й</w:t>
      </w:r>
      <w:r w:rsidRPr="005F55B2">
        <w:rPr>
          <w:rFonts w:ascii="Times New Roman" w:hAnsi="Times New Roman"/>
          <w:sz w:val="24"/>
          <w:szCs w:val="24"/>
          <w:lang w:eastAsia="ru-RU"/>
        </w:rPr>
        <w:t>ской Федерации отражаются операции со средствами муниципальных бюджетных учре</w:t>
      </w:r>
      <w:r w:rsidRPr="005F55B2">
        <w:rPr>
          <w:rFonts w:ascii="Times New Roman" w:hAnsi="Times New Roman"/>
          <w:sz w:val="24"/>
          <w:szCs w:val="24"/>
          <w:lang w:eastAsia="ru-RU"/>
        </w:rPr>
        <w:t>ж</w:t>
      </w:r>
      <w:r w:rsidRPr="005F55B2">
        <w:rPr>
          <w:rFonts w:ascii="Times New Roman" w:hAnsi="Times New Roman"/>
          <w:sz w:val="24"/>
          <w:szCs w:val="24"/>
          <w:lang w:eastAsia="ru-RU"/>
        </w:rPr>
        <w:t>дений</w:t>
      </w:r>
    </w:p>
    <w:p w:rsidR="0046526B" w:rsidRPr="005F55B2" w:rsidRDefault="0046526B" w:rsidP="00C752B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3)  основаниями внесения изменений в показатели сводной бюджетной росписи без внес</w:t>
      </w:r>
      <w:r w:rsidRPr="005F55B2">
        <w:rPr>
          <w:rFonts w:ascii="Times New Roman" w:hAnsi="Times New Roman"/>
          <w:sz w:val="24"/>
          <w:szCs w:val="24"/>
          <w:lang w:eastAsia="ru-RU"/>
        </w:rPr>
        <w:t>е</w:t>
      </w:r>
      <w:r w:rsidRPr="005F55B2">
        <w:rPr>
          <w:rFonts w:ascii="Times New Roman" w:hAnsi="Times New Roman"/>
          <w:sz w:val="24"/>
          <w:szCs w:val="24"/>
          <w:lang w:eastAsia="ru-RU"/>
        </w:rPr>
        <w:t>ния изменений в настоящее решение могут быть:</w:t>
      </w:r>
    </w:p>
    <w:p w:rsidR="0046526B" w:rsidRPr="005F55B2" w:rsidRDefault="0046526B" w:rsidP="00C752B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- случаи и основания, предусмотренные Бюджетным кодексом Российской Федерации;</w:t>
      </w:r>
    </w:p>
    <w:p w:rsidR="0046526B" w:rsidRPr="005F55B2" w:rsidRDefault="0046526B" w:rsidP="00C752B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- использование средств, указанных в подпунктах 1)-2) настоящего пункта;</w:t>
      </w:r>
    </w:p>
    <w:p w:rsidR="0046526B" w:rsidRPr="005F55B2" w:rsidRDefault="0046526B" w:rsidP="00C752B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- изменение бюджетной классификации расходов бюджетов;</w:t>
      </w:r>
    </w:p>
    <w:p w:rsidR="0046526B" w:rsidRPr="005F55B2" w:rsidRDefault="0046526B" w:rsidP="00C752B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- предоставление муниципальному бюджетному учреждению Богашевского сельского п</w:t>
      </w:r>
      <w:r w:rsidRPr="005F55B2">
        <w:rPr>
          <w:rFonts w:ascii="Times New Roman" w:hAnsi="Times New Roman"/>
          <w:sz w:val="24"/>
          <w:szCs w:val="24"/>
          <w:lang w:eastAsia="ru-RU"/>
        </w:rPr>
        <w:t>о</w:t>
      </w:r>
      <w:r w:rsidRPr="005F55B2">
        <w:rPr>
          <w:rFonts w:ascii="Times New Roman" w:hAnsi="Times New Roman"/>
          <w:sz w:val="24"/>
          <w:szCs w:val="24"/>
          <w:lang w:eastAsia="ru-RU"/>
        </w:rPr>
        <w:t xml:space="preserve">селения субсидии в соответствии со </w:t>
      </w:r>
      <w:hyperlink r:id="rId5" w:history="1">
        <w:r w:rsidRPr="005F55B2">
          <w:rPr>
            <w:rFonts w:ascii="Times New Roman" w:hAnsi="Times New Roman"/>
            <w:sz w:val="24"/>
            <w:szCs w:val="24"/>
            <w:lang w:eastAsia="ru-RU"/>
          </w:rPr>
          <w:t>статьей 78.1</w:t>
        </w:r>
      </w:hyperlink>
      <w:r w:rsidRPr="005F55B2"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</w:t>
      </w:r>
      <w:r w:rsidRPr="005F55B2">
        <w:rPr>
          <w:rFonts w:ascii="Times New Roman" w:hAnsi="Times New Roman"/>
          <w:sz w:val="24"/>
          <w:szCs w:val="24"/>
          <w:lang w:eastAsia="ru-RU"/>
        </w:rPr>
        <w:t>е</w:t>
      </w:r>
      <w:r w:rsidRPr="005F55B2">
        <w:rPr>
          <w:rFonts w:ascii="Times New Roman" w:hAnsi="Times New Roman"/>
          <w:sz w:val="24"/>
          <w:szCs w:val="24"/>
          <w:lang w:eastAsia="ru-RU"/>
        </w:rPr>
        <w:t>рации.</w:t>
      </w:r>
    </w:p>
    <w:p w:rsidR="0046526B" w:rsidRPr="005F55B2" w:rsidRDefault="0046526B" w:rsidP="00C752B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4. Установить, что с 1 июня 2012 года для муниципальных бюджетных учреждений Бог</w:t>
      </w:r>
      <w:r w:rsidRPr="005F55B2">
        <w:rPr>
          <w:rFonts w:ascii="Times New Roman" w:hAnsi="Times New Roman"/>
          <w:sz w:val="24"/>
          <w:szCs w:val="24"/>
          <w:lang w:eastAsia="ru-RU"/>
        </w:rPr>
        <w:t>а</w:t>
      </w:r>
      <w:r w:rsidRPr="005F55B2">
        <w:rPr>
          <w:rFonts w:ascii="Times New Roman" w:hAnsi="Times New Roman"/>
          <w:sz w:val="24"/>
          <w:szCs w:val="24"/>
          <w:lang w:eastAsia="ru-RU"/>
        </w:rPr>
        <w:t>шевского сельского поселения форма финансового обеспечения – предоставление субс</w:t>
      </w:r>
      <w:r w:rsidRPr="005F55B2">
        <w:rPr>
          <w:rFonts w:ascii="Times New Roman" w:hAnsi="Times New Roman"/>
          <w:sz w:val="24"/>
          <w:szCs w:val="24"/>
          <w:lang w:eastAsia="ru-RU"/>
        </w:rPr>
        <w:t>и</w:t>
      </w:r>
      <w:r w:rsidRPr="005F55B2">
        <w:rPr>
          <w:rFonts w:ascii="Times New Roman" w:hAnsi="Times New Roman"/>
          <w:sz w:val="24"/>
          <w:szCs w:val="24"/>
          <w:lang w:eastAsia="ru-RU"/>
        </w:rPr>
        <w:t>дий из бюджета Богашевского сельского поселения в соответствии с пунктом 1 ст.78.1 Бюджетного кодекса Российской Федерации  для выполнения муниципального задания и на иные цели.</w:t>
      </w:r>
    </w:p>
    <w:p w:rsidR="0046526B" w:rsidRPr="005F55B2" w:rsidRDefault="0046526B" w:rsidP="00C752B3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6526B" w:rsidRPr="005F55B2" w:rsidRDefault="0046526B" w:rsidP="00C752B3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5. Утвердить перечень  и коды источников доходов, закрепленных за главными админис</w:t>
      </w:r>
      <w:r w:rsidRPr="005F55B2">
        <w:rPr>
          <w:rFonts w:ascii="Times New Roman" w:hAnsi="Times New Roman"/>
          <w:sz w:val="24"/>
          <w:szCs w:val="24"/>
          <w:lang w:eastAsia="ru-RU"/>
        </w:rPr>
        <w:t>т</w:t>
      </w:r>
      <w:r w:rsidRPr="005F55B2">
        <w:rPr>
          <w:rFonts w:ascii="Times New Roman" w:hAnsi="Times New Roman"/>
          <w:sz w:val="24"/>
          <w:szCs w:val="24"/>
          <w:lang w:eastAsia="ru-RU"/>
        </w:rPr>
        <w:t>раторами доходов местного бюджета – органами местного самоуправления Богашевского сельского поселения и муниципальными бюджетными учреждениями на 2012 год согла</w:t>
      </w:r>
      <w:r w:rsidRPr="005F55B2">
        <w:rPr>
          <w:rFonts w:ascii="Times New Roman" w:hAnsi="Times New Roman"/>
          <w:sz w:val="24"/>
          <w:szCs w:val="24"/>
          <w:lang w:eastAsia="ru-RU"/>
        </w:rPr>
        <w:t>с</w:t>
      </w:r>
      <w:r w:rsidRPr="005F55B2">
        <w:rPr>
          <w:rFonts w:ascii="Times New Roman" w:hAnsi="Times New Roman"/>
          <w:sz w:val="24"/>
          <w:szCs w:val="24"/>
          <w:lang w:eastAsia="ru-RU"/>
        </w:rPr>
        <w:t>но приложению  1 к настоящему бюджету.</w:t>
      </w:r>
    </w:p>
    <w:p w:rsidR="0046526B" w:rsidRPr="005F55B2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6. Утвердить перечень главных администраторов источников финансирования дефицита бюджета поселения на 2012 год согласно приложению 2 к настоящему бюджету</w:t>
      </w:r>
      <w:r w:rsidRPr="005F55B2">
        <w:rPr>
          <w:rFonts w:ascii="Times New Roman" w:hAnsi="Times New Roman"/>
          <w:sz w:val="28"/>
          <w:szCs w:val="28"/>
          <w:lang w:eastAsia="ru-RU"/>
        </w:rPr>
        <w:t>.</w:t>
      </w:r>
    </w:p>
    <w:p w:rsidR="0046526B" w:rsidRPr="005F55B2" w:rsidRDefault="0046526B" w:rsidP="00C75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7. Утвердить расходы Богашевского сельского поселения, установленные пунктом 1 н</w:t>
      </w:r>
      <w:r w:rsidRPr="005F55B2">
        <w:rPr>
          <w:rFonts w:ascii="Times New Roman" w:hAnsi="Times New Roman"/>
          <w:sz w:val="24"/>
          <w:szCs w:val="24"/>
          <w:lang w:eastAsia="ru-RU"/>
        </w:rPr>
        <w:t>а</w:t>
      </w:r>
      <w:r w:rsidRPr="005F55B2">
        <w:rPr>
          <w:rFonts w:ascii="Times New Roman" w:hAnsi="Times New Roman"/>
          <w:sz w:val="24"/>
          <w:szCs w:val="24"/>
          <w:lang w:eastAsia="ru-RU"/>
        </w:rPr>
        <w:t>стоящего решения  по разделам, подразделам, целевым статьям и видам расходов бюдж</w:t>
      </w:r>
      <w:r w:rsidRPr="005F55B2">
        <w:rPr>
          <w:rFonts w:ascii="Times New Roman" w:hAnsi="Times New Roman"/>
          <w:sz w:val="24"/>
          <w:szCs w:val="24"/>
          <w:lang w:eastAsia="ru-RU"/>
        </w:rPr>
        <w:t>е</w:t>
      </w:r>
      <w:r w:rsidRPr="005F55B2">
        <w:rPr>
          <w:rFonts w:ascii="Times New Roman" w:hAnsi="Times New Roman"/>
          <w:sz w:val="24"/>
          <w:szCs w:val="24"/>
          <w:lang w:eastAsia="ru-RU"/>
        </w:rPr>
        <w:t>та в ведомственной структуре расходов  на 2013 год, согласно при</w:t>
      </w:r>
      <w:r w:rsidRPr="005F55B2">
        <w:rPr>
          <w:rFonts w:ascii="Times New Roman" w:hAnsi="Times New Roman"/>
          <w:sz w:val="24"/>
          <w:szCs w:val="24"/>
          <w:lang w:eastAsia="ru-RU"/>
        </w:rPr>
        <w:softHyphen/>
        <w:t>ложению 3 к настоящ</w:t>
      </w:r>
      <w:r w:rsidRPr="005F55B2">
        <w:rPr>
          <w:rFonts w:ascii="Times New Roman" w:hAnsi="Times New Roman"/>
          <w:sz w:val="24"/>
          <w:szCs w:val="24"/>
          <w:lang w:eastAsia="ru-RU"/>
        </w:rPr>
        <w:t>е</w:t>
      </w:r>
      <w:r w:rsidRPr="005F55B2">
        <w:rPr>
          <w:rFonts w:ascii="Times New Roman" w:hAnsi="Times New Roman"/>
          <w:sz w:val="24"/>
          <w:szCs w:val="24"/>
          <w:lang w:eastAsia="ru-RU"/>
        </w:rPr>
        <w:t>му бюджету.</w:t>
      </w:r>
    </w:p>
    <w:p w:rsidR="0046526B" w:rsidRPr="005F55B2" w:rsidRDefault="0046526B" w:rsidP="00C75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8. Утвердить объем межбюджетных трансфертов, дотаций и субвенций получаемых бю</w:t>
      </w:r>
      <w:r w:rsidRPr="005F55B2">
        <w:rPr>
          <w:rFonts w:ascii="Times New Roman" w:hAnsi="Times New Roman"/>
          <w:sz w:val="24"/>
          <w:szCs w:val="24"/>
          <w:lang w:eastAsia="ru-RU"/>
        </w:rPr>
        <w:t>д</w:t>
      </w:r>
      <w:r w:rsidRPr="005F55B2">
        <w:rPr>
          <w:rFonts w:ascii="Times New Roman" w:hAnsi="Times New Roman"/>
          <w:sz w:val="24"/>
          <w:szCs w:val="24"/>
          <w:lang w:eastAsia="ru-RU"/>
        </w:rPr>
        <w:t>жетом поселения из  бюджета Томского района в 2012 году, согласно приложению 4, 5 к настоящему бюджету.</w:t>
      </w:r>
    </w:p>
    <w:p w:rsidR="0046526B" w:rsidRPr="005F55B2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9. Утвердить, что в бюджете Богашевского сельского поселения на 2013 год обязательства по  муниципальным гарантиям не предусмотрены.</w:t>
      </w:r>
    </w:p>
    <w:p w:rsidR="0046526B" w:rsidRPr="005F55B2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10.  Утвердить, что  в бюджете Богашевского сельского поселения на 2013 год предоста</w:t>
      </w:r>
      <w:r w:rsidRPr="005F55B2">
        <w:rPr>
          <w:rFonts w:ascii="Times New Roman" w:hAnsi="Times New Roman"/>
          <w:sz w:val="24"/>
          <w:szCs w:val="24"/>
          <w:lang w:eastAsia="ru-RU"/>
        </w:rPr>
        <w:t>в</w:t>
      </w:r>
      <w:r w:rsidRPr="005F55B2">
        <w:rPr>
          <w:rFonts w:ascii="Times New Roman" w:hAnsi="Times New Roman"/>
          <w:sz w:val="24"/>
          <w:szCs w:val="24"/>
          <w:lang w:eastAsia="ru-RU"/>
        </w:rPr>
        <w:t>ление бюджетных ассигнований на исполнение публичных нормативных обязательств не предусмотрено.</w:t>
      </w:r>
    </w:p>
    <w:p w:rsidR="0046526B" w:rsidRPr="005F55B2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11. Утвердить объем межбюджетных трансфертов бюджету  Томского района на 2013 год:</w:t>
      </w:r>
    </w:p>
    <w:p w:rsidR="0046526B" w:rsidRPr="005F55B2" w:rsidRDefault="0046526B" w:rsidP="00C752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объем иных межбюджетных трансфертов бюджету Томского района на 2013 год согласно приложению 6 к настоящему бюджету.</w:t>
      </w:r>
    </w:p>
    <w:p w:rsidR="0046526B" w:rsidRPr="005F55B2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12. Утвердить программу муниципальных внутренних заимствований Богащевского сел</w:t>
      </w:r>
      <w:r w:rsidRPr="005F55B2">
        <w:rPr>
          <w:rFonts w:ascii="Times New Roman" w:hAnsi="Times New Roman"/>
          <w:sz w:val="24"/>
          <w:szCs w:val="24"/>
          <w:lang w:eastAsia="ru-RU"/>
        </w:rPr>
        <w:t>ь</w:t>
      </w:r>
      <w:r w:rsidRPr="005F55B2">
        <w:rPr>
          <w:rFonts w:ascii="Times New Roman" w:hAnsi="Times New Roman"/>
          <w:sz w:val="24"/>
          <w:szCs w:val="24"/>
          <w:lang w:eastAsia="ru-RU"/>
        </w:rPr>
        <w:t>ского поселения на 2013 год, согласно приложению 7 к настоящему бюджету.</w:t>
      </w:r>
    </w:p>
    <w:p w:rsidR="0046526B" w:rsidRPr="005F55B2" w:rsidRDefault="0046526B" w:rsidP="00C75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13. Утвердить программу приватизации (продажи) муниципального имущества и прио</w:t>
      </w:r>
      <w:r w:rsidRPr="005F55B2">
        <w:rPr>
          <w:rFonts w:ascii="Times New Roman" w:hAnsi="Times New Roman"/>
          <w:sz w:val="24"/>
          <w:szCs w:val="24"/>
          <w:lang w:eastAsia="ru-RU"/>
        </w:rPr>
        <w:t>б</w:t>
      </w:r>
      <w:r w:rsidRPr="005F55B2">
        <w:rPr>
          <w:rFonts w:ascii="Times New Roman" w:hAnsi="Times New Roman"/>
          <w:sz w:val="24"/>
          <w:szCs w:val="24"/>
          <w:lang w:eastAsia="ru-RU"/>
        </w:rPr>
        <w:t>ретения имущества в муниципальную собственность Богашевского сельского поселения на 2013 год согласно приложе</w:t>
      </w:r>
      <w:r w:rsidRPr="005F55B2">
        <w:rPr>
          <w:rFonts w:ascii="Times New Roman" w:hAnsi="Times New Roman"/>
          <w:sz w:val="24"/>
          <w:szCs w:val="24"/>
          <w:lang w:eastAsia="ru-RU"/>
        </w:rPr>
        <w:softHyphen/>
        <w:t>нию 8 к настоящему бюджету.</w:t>
      </w:r>
    </w:p>
    <w:p w:rsidR="0046526B" w:rsidRPr="005F55B2" w:rsidRDefault="0046526B" w:rsidP="00C75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14. Утвердить источники финансирования дефицита бюджета поселения на 2013 год с</w:t>
      </w:r>
      <w:r w:rsidRPr="005F55B2">
        <w:rPr>
          <w:rFonts w:ascii="Times New Roman" w:hAnsi="Times New Roman"/>
          <w:sz w:val="24"/>
          <w:szCs w:val="24"/>
          <w:lang w:eastAsia="ru-RU"/>
        </w:rPr>
        <w:t>о</w:t>
      </w:r>
      <w:r w:rsidRPr="005F55B2">
        <w:rPr>
          <w:rFonts w:ascii="Times New Roman" w:hAnsi="Times New Roman"/>
          <w:sz w:val="24"/>
          <w:szCs w:val="24"/>
          <w:lang w:eastAsia="ru-RU"/>
        </w:rPr>
        <w:t>гласно приложению 9 к настоящему бюджету</w:t>
      </w:r>
    </w:p>
    <w:p w:rsidR="0046526B" w:rsidRPr="005F55B2" w:rsidRDefault="0046526B" w:rsidP="00C75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15. Установить предельный объем  муниципального долга Богашевского сельского пос</w:t>
      </w:r>
      <w:r w:rsidRPr="005F55B2">
        <w:rPr>
          <w:rFonts w:ascii="Times New Roman" w:hAnsi="Times New Roman"/>
          <w:sz w:val="24"/>
          <w:szCs w:val="24"/>
          <w:lang w:eastAsia="ru-RU"/>
        </w:rPr>
        <w:t>е</w:t>
      </w:r>
      <w:r w:rsidRPr="005F55B2">
        <w:rPr>
          <w:rFonts w:ascii="Times New Roman" w:hAnsi="Times New Roman"/>
          <w:sz w:val="24"/>
          <w:szCs w:val="24"/>
          <w:lang w:eastAsia="ru-RU"/>
        </w:rPr>
        <w:t>ления на  2013 год в сумме 0,0 тыс. руб.</w:t>
      </w:r>
    </w:p>
    <w:p w:rsidR="0046526B" w:rsidRPr="005F55B2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16. Установить верхний предел  муниципального внутреннего долга Богашевского сел</w:t>
      </w:r>
      <w:r w:rsidRPr="005F55B2">
        <w:rPr>
          <w:rFonts w:ascii="Times New Roman" w:hAnsi="Times New Roman"/>
          <w:sz w:val="24"/>
          <w:szCs w:val="24"/>
          <w:lang w:eastAsia="ru-RU"/>
        </w:rPr>
        <w:t>ь</w:t>
      </w:r>
      <w:r w:rsidRPr="005F55B2">
        <w:rPr>
          <w:rFonts w:ascii="Times New Roman" w:hAnsi="Times New Roman"/>
          <w:sz w:val="24"/>
          <w:szCs w:val="24"/>
          <w:lang w:eastAsia="ru-RU"/>
        </w:rPr>
        <w:t xml:space="preserve">ского поселения на  1 января 2014 года в сумме 0,0 тыс. руб. </w:t>
      </w:r>
    </w:p>
    <w:p w:rsidR="0046526B" w:rsidRPr="005F55B2" w:rsidRDefault="0046526B" w:rsidP="00C75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17. Установить, что предоставление бюджетных кредитов из бюджета Богашевского сел</w:t>
      </w:r>
      <w:r w:rsidRPr="005F55B2">
        <w:rPr>
          <w:rFonts w:ascii="Times New Roman" w:hAnsi="Times New Roman"/>
          <w:sz w:val="24"/>
          <w:szCs w:val="24"/>
          <w:lang w:eastAsia="ru-RU"/>
        </w:rPr>
        <w:t>ь</w:t>
      </w:r>
      <w:r w:rsidRPr="005F55B2">
        <w:rPr>
          <w:rFonts w:ascii="Times New Roman" w:hAnsi="Times New Roman"/>
          <w:sz w:val="24"/>
          <w:szCs w:val="24"/>
          <w:lang w:eastAsia="ru-RU"/>
        </w:rPr>
        <w:t>ского поселения на 2013 год не предусмотрено.</w:t>
      </w:r>
    </w:p>
    <w:p w:rsidR="0046526B" w:rsidRPr="005F55B2" w:rsidRDefault="0046526B" w:rsidP="00C75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18. Установить, что получатели средств бюджета Богашевского сельского поселения при заключении договоров (муниципальных контрактов) о поставке товаров, выполнении р</w:t>
      </w:r>
      <w:r w:rsidRPr="005F55B2">
        <w:rPr>
          <w:rFonts w:ascii="Times New Roman" w:hAnsi="Times New Roman"/>
          <w:sz w:val="24"/>
          <w:szCs w:val="24"/>
          <w:lang w:eastAsia="ru-RU"/>
        </w:rPr>
        <w:t>а</w:t>
      </w:r>
      <w:r w:rsidRPr="005F55B2">
        <w:rPr>
          <w:rFonts w:ascii="Times New Roman" w:hAnsi="Times New Roman"/>
          <w:sz w:val="24"/>
          <w:szCs w:val="24"/>
          <w:lang w:eastAsia="ru-RU"/>
        </w:rPr>
        <w:t>бот и оказании услуг вправе предусматривать авансовые платежи:</w:t>
      </w:r>
    </w:p>
    <w:p w:rsidR="0046526B" w:rsidRPr="005F55B2" w:rsidRDefault="0046526B" w:rsidP="00C752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в размере до 100 процентов суммы договора (контракта), но не более лимитов бю</w:t>
      </w:r>
      <w:r w:rsidRPr="005F55B2">
        <w:rPr>
          <w:rFonts w:ascii="Times New Roman" w:hAnsi="Times New Roman"/>
          <w:sz w:val="24"/>
          <w:szCs w:val="24"/>
          <w:lang w:eastAsia="ru-RU"/>
        </w:rPr>
        <w:t>д</w:t>
      </w:r>
      <w:r w:rsidRPr="005F55B2">
        <w:rPr>
          <w:rFonts w:ascii="Times New Roman" w:hAnsi="Times New Roman"/>
          <w:sz w:val="24"/>
          <w:szCs w:val="24"/>
          <w:lang w:eastAsia="ru-RU"/>
        </w:rPr>
        <w:t>жетных обязательств, подлежащих исполнению за счет средств бюджета поселения в с</w:t>
      </w:r>
      <w:r w:rsidRPr="005F55B2">
        <w:rPr>
          <w:rFonts w:ascii="Times New Roman" w:hAnsi="Times New Roman"/>
          <w:sz w:val="24"/>
          <w:szCs w:val="24"/>
          <w:lang w:eastAsia="ru-RU"/>
        </w:rPr>
        <w:t>о</w:t>
      </w:r>
      <w:r w:rsidRPr="005F55B2">
        <w:rPr>
          <w:rFonts w:ascii="Times New Roman" w:hAnsi="Times New Roman"/>
          <w:sz w:val="24"/>
          <w:szCs w:val="24"/>
          <w:lang w:eastAsia="ru-RU"/>
        </w:rPr>
        <w:t>ответствующем финансовом году, - по договорам (контрактам) об оказании услуг связи, о подписке на печатные издания и об их приобретении, обучении на курсах повышения кв</w:t>
      </w:r>
      <w:r w:rsidRPr="005F55B2">
        <w:rPr>
          <w:rFonts w:ascii="Times New Roman" w:hAnsi="Times New Roman"/>
          <w:sz w:val="24"/>
          <w:szCs w:val="24"/>
          <w:lang w:eastAsia="ru-RU"/>
        </w:rPr>
        <w:t>а</w:t>
      </w:r>
      <w:r w:rsidRPr="005F55B2">
        <w:rPr>
          <w:rFonts w:ascii="Times New Roman" w:hAnsi="Times New Roman"/>
          <w:sz w:val="24"/>
          <w:szCs w:val="24"/>
          <w:lang w:eastAsia="ru-RU"/>
        </w:rPr>
        <w:t>лификации,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</w:t>
      </w:r>
      <w:r w:rsidRPr="005F55B2">
        <w:rPr>
          <w:rFonts w:ascii="Times New Roman" w:hAnsi="Times New Roman"/>
          <w:sz w:val="24"/>
          <w:szCs w:val="24"/>
          <w:lang w:eastAsia="ru-RU"/>
        </w:rPr>
        <w:t>о</w:t>
      </w:r>
      <w:r w:rsidRPr="005F55B2">
        <w:rPr>
          <w:rFonts w:ascii="Times New Roman" w:hAnsi="Times New Roman"/>
          <w:sz w:val="24"/>
          <w:szCs w:val="24"/>
          <w:lang w:eastAsia="ru-RU"/>
        </w:rPr>
        <w:t>го страхования гражданской ответственности владельцев транспортных средств, провед</w:t>
      </w:r>
      <w:r w:rsidRPr="005F55B2">
        <w:rPr>
          <w:rFonts w:ascii="Times New Roman" w:hAnsi="Times New Roman"/>
          <w:sz w:val="24"/>
          <w:szCs w:val="24"/>
          <w:lang w:eastAsia="ru-RU"/>
        </w:rPr>
        <w:t>е</w:t>
      </w:r>
      <w:r w:rsidRPr="005F55B2">
        <w:rPr>
          <w:rFonts w:ascii="Times New Roman" w:hAnsi="Times New Roman"/>
          <w:sz w:val="24"/>
          <w:szCs w:val="24"/>
          <w:lang w:eastAsia="ru-RU"/>
        </w:rPr>
        <w:t>нии технического осмотра транспортных средств, на участие в конференциях, проведение государственной экспертизы проектной документации, приобретение горюче-смазочных материалов, медикаментов, продуктов питания;</w:t>
      </w:r>
    </w:p>
    <w:p w:rsidR="0046526B" w:rsidRPr="005F55B2" w:rsidRDefault="0046526B" w:rsidP="00C752B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ab/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 бюджета п</w:t>
      </w:r>
      <w:r w:rsidRPr="005F55B2">
        <w:rPr>
          <w:rFonts w:ascii="Times New Roman" w:hAnsi="Times New Roman"/>
          <w:sz w:val="24"/>
          <w:szCs w:val="24"/>
          <w:lang w:eastAsia="ru-RU"/>
        </w:rPr>
        <w:t>о</w:t>
      </w:r>
      <w:r w:rsidRPr="005F55B2">
        <w:rPr>
          <w:rFonts w:ascii="Times New Roman" w:hAnsi="Times New Roman"/>
          <w:sz w:val="24"/>
          <w:szCs w:val="24"/>
          <w:lang w:eastAsia="ru-RU"/>
        </w:rPr>
        <w:t>селения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</w:t>
      </w:r>
      <w:r w:rsidRPr="005F55B2">
        <w:rPr>
          <w:rFonts w:ascii="Times New Roman" w:hAnsi="Times New Roman"/>
          <w:sz w:val="24"/>
          <w:szCs w:val="24"/>
          <w:lang w:eastAsia="ru-RU"/>
        </w:rPr>
        <w:t>с</w:t>
      </w:r>
      <w:r w:rsidRPr="005F55B2">
        <w:rPr>
          <w:rFonts w:ascii="Times New Roman" w:hAnsi="Times New Roman"/>
          <w:sz w:val="24"/>
          <w:szCs w:val="24"/>
          <w:lang w:eastAsia="ru-RU"/>
        </w:rPr>
        <w:t>ти.</w:t>
      </w:r>
    </w:p>
    <w:p w:rsidR="0046526B" w:rsidRPr="005F55B2" w:rsidRDefault="0046526B" w:rsidP="00C752B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19. Установить, что в 2013 году в первоочередном порядке из бюджета Богашевского сельского поселения финансируются следующие расходы:</w:t>
      </w:r>
    </w:p>
    <w:p w:rsidR="0046526B" w:rsidRPr="005F55B2" w:rsidRDefault="0046526B" w:rsidP="00C752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оплата труда и начисления на нее;</w:t>
      </w:r>
    </w:p>
    <w:p w:rsidR="0046526B" w:rsidRPr="005F55B2" w:rsidRDefault="0046526B" w:rsidP="00C752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оплата коммунальных услуг, услуг связи, транспортных услуг;</w:t>
      </w:r>
    </w:p>
    <w:p w:rsidR="0046526B" w:rsidRPr="005F55B2" w:rsidRDefault="0046526B" w:rsidP="00C752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горюче-смазочных материалов;</w:t>
      </w:r>
    </w:p>
    <w:p w:rsidR="0046526B" w:rsidRPr="005F55B2" w:rsidRDefault="0046526B" w:rsidP="00C752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уплата налогов и сборов и иных обязательных платежей;</w:t>
      </w:r>
    </w:p>
    <w:p w:rsidR="0046526B" w:rsidRPr="005F55B2" w:rsidRDefault="0046526B" w:rsidP="00C752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иные межбюджетные трансферты бюджету района;</w:t>
      </w:r>
    </w:p>
    <w:p w:rsidR="0046526B" w:rsidRPr="005F55B2" w:rsidRDefault="0046526B" w:rsidP="00C752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расходы из резервных фондов поселения;</w:t>
      </w:r>
    </w:p>
    <w:p w:rsidR="0046526B" w:rsidRPr="005F55B2" w:rsidRDefault="0046526B" w:rsidP="00C752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расходы на исполнение судебных актов по обращению взыскания на средства пос</w:t>
      </w:r>
      <w:r w:rsidRPr="005F55B2">
        <w:rPr>
          <w:rFonts w:ascii="Times New Roman" w:hAnsi="Times New Roman"/>
          <w:sz w:val="24"/>
          <w:szCs w:val="24"/>
          <w:lang w:eastAsia="ru-RU"/>
        </w:rPr>
        <w:t>е</w:t>
      </w:r>
      <w:r w:rsidRPr="005F55B2">
        <w:rPr>
          <w:rFonts w:ascii="Times New Roman" w:hAnsi="Times New Roman"/>
          <w:sz w:val="24"/>
          <w:szCs w:val="24"/>
          <w:lang w:eastAsia="ru-RU"/>
        </w:rPr>
        <w:t>ления;</w:t>
      </w:r>
    </w:p>
    <w:p w:rsidR="0046526B" w:rsidRPr="005F55B2" w:rsidRDefault="0046526B" w:rsidP="00C752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расходы на обслуживание муниципального долга.</w:t>
      </w:r>
    </w:p>
    <w:p w:rsidR="0046526B" w:rsidRPr="005F55B2" w:rsidRDefault="0046526B" w:rsidP="00C752B3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20. Нормативные правовые акты Богашевского сельского поселения подлежат привед</w:t>
      </w:r>
      <w:r w:rsidRPr="005F55B2">
        <w:rPr>
          <w:rFonts w:ascii="Times New Roman" w:hAnsi="Times New Roman"/>
          <w:sz w:val="24"/>
          <w:szCs w:val="24"/>
          <w:lang w:eastAsia="ru-RU"/>
        </w:rPr>
        <w:t>е</w:t>
      </w:r>
      <w:r w:rsidRPr="005F55B2">
        <w:rPr>
          <w:rFonts w:ascii="Times New Roman" w:hAnsi="Times New Roman"/>
          <w:sz w:val="24"/>
          <w:szCs w:val="24"/>
          <w:lang w:eastAsia="ru-RU"/>
        </w:rPr>
        <w:t>нию в соответ</w:t>
      </w:r>
      <w:r w:rsidRPr="005F55B2">
        <w:rPr>
          <w:rFonts w:ascii="Times New Roman" w:hAnsi="Times New Roman"/>
          <w:sz w:val="24"/>
          <w:szCs w:val="24"/>
          <w:lang w:eastAsia="ru-RU"/>
        </w:rPr>
        <w:softHyphen/>
        <w:t>ствие с настоящим решением в двухмесячный срок со дня вступления его в силу.</w:t>
      </w:r>
      <w:r w:rsidRPr="005F55B2">
        <w:rPr>
          <w:rFonts w:ascii="Times New Roman" w:hAnsi="Times New Roman"/>
          <w:sz w:val="24"/>
          <w:szCs w:val="24"/>
          <w:lang w:eastAsia="ru-RU"/>
        </w:rPr>
        <w:tab/>
      </w:r>
    </w:p>
    <w:p w:rsidR="0046526B" w:rsidRPr="005F55B2" w:rsidRDefault="0046526B" w:rsidP="00C752B3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6526B" w:rsidRPr="005F55B2" w:rsidRDefault="0046526B" w:rsidP="00C752B3">
      <w:pPr>
        <w:keepNext/>
        <w:spacing w:after="0" w:line="240" w:lineRule="auto"/>
        <w:ind w:left="708" w:firstLine="708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46526B" w:rsidRPr="005F55B2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Глава поселения </w:t>
      </w: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(Глава Администрации)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5F55B2">
        <w:rPr>
          <w:rFonts w:ascii="Times New Roman" w:hAnsi="Times New Roman"/>
          <w:sz w:val="24"/>
          <w:szCs w:val="24"/>
          <w:lang w:eastAsia="ru-RU"/>
        </w:rPr>
        <w:t>А.В.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55B2">
        <w:rPr>
          <w:rFonts w:ascii="Times New Roman" w:hAnsi="Times New Roman"/>
          <w:sz w:val="24"/>
          <w:szCs w:val="24"/>
          <w:lang w:eastAsia="ru-RU"/>
        </w:rPr>
        <w:t>Мазуренко</w:t>
      </w: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5"/>
        <w:gridCol w:w="3641"/>
        <w:gridCol w:w="960"/>
        <w:gridCol w:w="960"/>
        <w:gridCol w:w="1456"/>
        <w:gridCol w:w="1179"/>
        <w:gridCol w:w="1339"/>
      </w:tblGrid>
      <w:tr w:rsidR="0046526B" w:rsidRPr="00C752B3" w:rsidTr="00C752B3">
        <w:trPr>
          <w:trHeight w:val="255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26B" w:rsidRPr="00C752B3" w:rsidRDefault="0046526B" w:rsidP="00C752B3">
            <w:pPr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C752B3">
              <w:rPr>
                <w:rFonts w:ascii="Times New Roman" w:hAnsi="Times New Roman" w:cs="Arial"/>
                <w:sz w:val="24"/>
                <w:szCs w:val="24"/>
              </w:rPr>
              <w:t>Приложение 3</w:t>
            </w:r>
          </w:p>
        </w:tc>
      </w:tr>
      <w:tr w:rsidR="0046526B" w:rsidRPr="00C752B3" w:rsidTr="00C752B3">
        <w:trPr>
          <w:trHeight w:val="329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26B" w:rsidRPr="00C752B3" w:rsidRDefault="0046526B" w:rsidP="00C752B3">
            <w:pPr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C752B3">
              <w:rPr>
                <w:rFonts w:ascii="Times New Roman" w:hAnsi="Times New Roman" w:cs="Arial"/>
                <w:sz w:val="24"/>
                <w:szCs w:val="24"/>
              </w:rPr>
              <w:t>к решению о бюджете на 2013 год,</w:t>
            </w:r>
          </w:p>
        </w:tc>
      </w:tr>
      <w:tr w:rsidR="0046526B" w:rsidRPr="00C752B3" w:rsidTr="00F63F99">
        <w:trPr>
          <w:trHeight w:val="255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6526B" w:rsidRDefault="0046526B" w:rsidP="00C752B3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6706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 20.12.2012 г. № 26 </w:t>
            </w:r>
          </w:p>
          <w:p w:rsidR="0046526B" w:rsidRDefault="0046526B" w:rsidP="00C752B3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6706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«О бюджете Богашевского сельского </w:t>
            </w:r>
          </w:p>
          <w:p w:rsidR="0046526B" w:rsidRDefault="0046526B" w:rsidP="00C752B3">
            <w:pPr>
              <w:spacing w:after="0"/>
              <w:jc w:val="right"/>
            </w:pPr>
            <w:r w:rsidRPr="0036706B">
              <w:rPr>
                <w:rFonts w:ascii="Times New Roman" w:hAnsi="Times New Roman"/>
                <w:sz w:val="24"/>
                <w:szCs w:val="28"/>
                <w:lang w:eastAsia="ru-RU"/>
              </w:rPr>
              <w:t>поселения на 2013 год».</w:t>
            </w:r>
          </w:p>
        </w:tc>
      </w:tr>
      <w:tr w:rsidR="0046526B" w:rsidRPr="00C752B3" w:rsidTr="00C752B3">
        <w:trPr>
          <w:trHeight w:val="117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ям и видам расходов классификации расходов бюджетов в ведомственной структуре расходов  бюджета Богашевского сельского поселения на 2013 год </w:t>
            </w:r>
          </w:p>
        </w:tc>
      </w:tr>
      <w:tr w:rsidR="0046526B" w:rsidRPr="00C752B3" w:rsidTr="00C752B3">
        <w:trPr>
          <w:trHeight w:val="315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46526B" w:rsidRPr="00C752B3" w:rsidTr="00C752B3">
        <w:trPr>
          <w:trHeight w:val="315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6526B" w:rsidRPr="00C752B3" w:rsidTr="00C752B3">
        <w:trPr>
          <w:trHeight w:val="285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20 036,2</w:t>
            </w:r>
          </w:p>
        </w:tc>
      </w:tr>
      <w:tr w:rsidR="0046526B" w:rsidRPr="00C752B3" w:rsidTr="00C752B3">
        <w:trPr>
          <w:trHeight w:val="285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6526B" w:rsidRPr="00C752B3" w:rsidTr="00C752B3">
        <w:trPr>
          <w:trHeight w:val="57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Богашевского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20 036,2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7 156,3</w:t>
            </w:r>
          </w:p>
        </w:tc>
      </w:tr>
      <w:tr w:rsidR="0046526B" w:rsidRPr="00C752B3" w:rsidTr="00C752B3">
        <w:trPr>
          <w:trHeight w:val="855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органа м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807,0</w:t>
            </w:r>
          </w:p>
        </w:tc>
      </w:tr>
      <w:tr w:rsidR="0046526B" w:rsidRPr="00C752B3" w:rsidTr="00C752B3">
        <w:trPr>
          <w:trHeight w:val="12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ции  и органов местного сам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807,0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Глава муниципального образ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807,0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807,0</w:t>
            </w:r>
          </w:p>
        </w:tc>
      </w:tr>
      <w:tr w:rsidR="0046526B" w:rsidRPr="00C752B3" w:rsidTr="00C752B3">
        <w:trPr>
          <w:trHeight w:val="1425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тельных (представительных) органов государственной вл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сти и представительных орг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нов муниципальных образов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519,0</w:t>
            </w:r>
          </w:p>
        </w:tc>
      </w:tr>
      <w:tr w:rsidR="0046526B" w:rsidRPr="00C752B3" w:rsidTr="00C752B3">
        <w:trPr>
          <w:trHeight w:val="12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ции  и органов местного сам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519,0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519,0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</w:tr>
      <w:tr w:rsidR="0046526B" w:rsidRPr="00C752B3" w:rsidTr="00C752B3">
        <w:trPr>
          <w:trHeight w:val="6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46526B" w:rsidRPr="00C752B3" w:rsidTr="00C752B3">
        <w:trPr>
          <w:trHeight w:val="6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46526B" w:rsidRPr="00C752B3" w:rsidTr="00C752B3">
        <w:trPr>
          <w:trHeight w:val="15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ства Российской Федерации, высших исполнительных орг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нов государственной власти субъектов Российской Федер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5 736,3</w:t>
            </w:r>
          </w:p>
        </w:tc>
      </w:tr>
      <w:tr w:rsidR="0046526B" w:rsidRPr="00C752B3" w:rsidTr="00C752B3">
        <w:trPr>
          <w:trHeight w:val="12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ции  и органов местного сам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5 736,3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5 736,3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3 980,0</w:t>
            </w:r>
          </w:p>
        </w:tc>
      </w:tr>
      <w:tr w:rsidR="0046526B" w:rsidRPr="00C752B3" w:rsidTr="00C752B3">
        <w:trPr>
          <w:trHeight w:val="6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258,6</w:t>
            </w:r>
          </w:p>
        </w:tc>
      </w:tr>
      <w:tr w:rsidR="0046526B" w:rsidRPr="00C752B3" w:rsidTr="00C752B3">
        <w:trPr>
          <w:trHeight w:val="6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1 472,7</w:t>
            </w:r>
          </w:p>
        </w:tc>
      </w:tr>
      <w:tr w:rsidR="0046526B" w:rsidRPr="00C752B3" w:rsidTr="00C752B3">
        <w:trPr>
          <w:trHeight w:val="6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0700000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Резервные фонды местных а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д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Резервный фонд непредвиде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0700503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0700503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46526B" w:rsidRPr="00C752B3" w:rsidTr="00C752B3">
        <w:trPr>
          <w:trHeight w:val="9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Резервный фонд по предупре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ж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дению и ликвидации чрезвыча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й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ных ситуаций сельских посел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0700504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0700504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6526B" w:rsidRPr="00C752B3" w:rsidTr="00C752B3">
        <w:trPr>
          <w:trHeight w:val="285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44,0</w:t>
            </w:r>
          </w:p>
        </w:tc>
      </w:tr>
      <w:tr w:rsidR="0046526B" w:rsidRPr="00C752B3" w:rsidTr="00C752B3">
        <w:trPr>
          <w:trHeight w:val="12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Реализация государственной п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0900000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46526B" w:rsidRPr="00C752B3" w:rsidTr="00C752B3">
        <w:trPr>
          <w:trHeight w:val="9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Оценка недвижимости, призн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ние прав и регулирование отн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шений по государственной и м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у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6526B" w:rsidRPr="00C752B3" w:rsidTr="00C752B3">
        <w:trPr>
          <w:trHeight w:val="6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6526B" w:rsidRPr="00C752B3" w:rsidTr="00C752B3">
        <w:trPr>
          <w:trHeight w:val="9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общегос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у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0920000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Выполнение других обяз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46526B" w:rsidRPr="00C752B3" w:rsidTr="00C752B3">
        <w:trPr>
          <w:trHeight w:val="6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46526B" w:rsidRPr="00C752B3" w:rsidTr="00C752B3">
        <w:trPr>
          <w:trHeight w:val="6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308,7</w:t>
            </w:r>
          </w:p>
        </w:tc>
      </w:tr>
      <w:tr w:rsidR="0046526B" w:rsidRPr="00C752B3" w:rsidTr="00C752B3">
        <w:trPr>
          <w:trHeight w:val="6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308,7</w:t>
            </w:r>
          </w:p>
        </w:tc>
      </w:tr>
      <w:tr w:rsidR="0046526B" w:rsidRPr="00C752B3" w:rsidTr="00C752B3">
        <w:trPr>
          <w:trHeight w:val="6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308,7</w:t>
            </w:r>
          </w:p>
        </w:tc>
      </w:tr>
      <w:tr w:rsidR="0046526B" w:rsidRPr="00C752B3" w:rsidTr="00C752B3">
        <w:trPr>
          <w:trHeight w:val="6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инского учета на территориях, где отсутствуют военные коми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308,7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303,0</w:t>
            </w:r>
          </w:p>
        </w:tc>
      </w:tr>
      <w:tr w:rsidR="0046526B" w:rsidRPr="00C752B3" w:rsidTr="00C752B3">
        <w:trPr>
          <w:trHeight w:val="6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2 306,3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Дорожное хозяйство (доро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2 306,3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3150000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1 779,0</w:t>
            </w:r>
          </w:p>
        </w:tc>
      </w:tr>
      <w:tr w:rsidR="0046526B" w:rsidRPr="00C752B3" w:rsidTr="00C752B3">
        <w:trPr>
          <w:trHeight w:val="300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3150200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1 779,0</w:t>
            </w:r>
          </w:p>
        </w:tc>
      </w:tr>
      <w:tr w:rsidR="0046526B" w:rsidRPr="00C752B3" w:rsidTr="00C752B3">
        <w:trPr>
          <w:gridBefore w:val="1"/>
          <w:trHeight w:val="21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Дорожная деятельность в отн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шении автомобильных дорог м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стного значения, а также осущ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ствление иных полномочий в области использования автом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бильных дорог и осуществление дорожной деятельности в соо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ветствии с законодательством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3150212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</w:tr>
      <w:tr w:rsidR="0046526B" w:rsidRPr="00C752B3" w:rsidTr="00C752B3">
        <w:trPr>
          <w:gridBefore w:val="1"/>
          <w:trHeight w:val="84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3150212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</w:tr>
      <w:tr w:rsidR="0046526B" w:rsidRPr="00C752B3" w:rsidTr="00C752B3">
        <w:trPr>
          <w:gridBefore w:val="1"/>
          <w:trHeight w:val="136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Капитальный ремонт и ремонт дворовых территорий мног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квартирных домов, проездов к дворовым территориям мног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3150213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46526B" w:rsidRPr="00C752B3" w:rsidTr="00C752B3">
        <w:trPr>
          <w:gridBefore w:val="1"/>
          <w:trHeight w:val="69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3150213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46526B" w:rsidRPr="00C752B3" w:rsidTr="00C752B3">
        <w:trPr>
          <w:gridBefore w:val="1"/>
          <w:trHeight w:val="99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в населенных пун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к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тах за счет средств межбюдже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ного трансферта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3150214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1 345,0</w:t>
            </w:r>
          </w:p>
        </w:tc>
      </w:tr>
      <w:tr w:rsidR="0046526B" w:rsidRPr="00C752B3" w:rsidTr="00C752B3">
        <w:trPr>
          <w:gridBefore w:val="1"/>
          <w:trHeight w:val="69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3150214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1 345,0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527,3</w:t>
            </w:r>
          </w:p>
        </w:tc>
      </w:tr>
      <w:tr w:rsidR="0046526B" w:rsidRPr="00C752B3" w:rsidTr="00C752B3">
        <w:trPr>
          <w:gridBefore w:val="1"/>
          <w:trHeight w:val="129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Строительство и содержание а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в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томобильных дорог и инжене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р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ных сооружений на них в гран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цах городских округов и посел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6000200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527,3</w:t>
            </w:r>
          </w:p>
        </w:tc>
      </w:tr>
      <w:tr w:rsidR="0046526B" w:rsidRPr="00C752B3" w:rsidTr="00C752B3">
        <w:trPr>
          <w:gridBefore w:val="1"/>
          <w:trHeight w:val="129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Содержание автомобильных д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рог местного значения и инж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нерных сооружений на них в границах населенных пунктов поселений за счет средств пос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6000202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527,3</w:t>
            </w:r>
          </w:p>
        </w:tc>
      </w:tr>
      <w:tr w:rsidR="0046526B" w:rsidRPr="00C752B3" w:rsidTr="00C752B3">
        <w:trPr>
          <w:gridBefore w:val="1"/>
          <w:trHeight w:val="75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6000202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527,3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Жилищно-коммунальное хозя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1 111,4</w:t>
            </w:r>
          </w:p>
        </w:tc>
      </w:tr>
      <w:tr w:rsidR="0046526B" w:rsidRPr="00C752B3" w:rsidTr="00C752B3">
        <w:trPr>
          <w:gridBefore w:val="1"/>
          <w:trHeight w:val="28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48,8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Поддержка жилищного хозяйс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3900000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46526B" w:rsidRPr="00C752B3" w:rsidTr="00C752B3">
        <w:trPr>
          <w:gridBefore w:val="1"/>
          <w:trHeight w:val="9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Капитальный ремонт государс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венного жилого фонда субъектов РФ и муниципального жилищн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3900200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Капитальный ремонт муниц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пального жилищного фонда за счет средств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3900201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3900201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572,5</w:t>
            </w:r>
          </w:p>
        </w:tc>
      </w:tr>
      <w:tr w:rsidR="0046526B" w:rsidRPr="00C752B3" w:rsidTr="00C752B3">
        <w:trPr>
          <w:gridBefore w:val="1"/>
          <w:trHeight w:val="28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Поддержка коммунального х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3910000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572,5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Мероприятия в области комм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у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3910500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572,5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Капитальный ремонт объектов коммунального хозяйства  за счет средств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3910502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572,5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3910502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566,9</w:t>
            </w:r>
          </w:p>
        </w:tc>
      </w:tr>
      <w:tr w:rsidR="0046526B" w:rsidRPr="00C752B3" w:rsidTr="00C752B3">
        <w:trPr>
          <w:gridBefore w:val="1"/>
          <w:trHeight w:val="40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3190502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490,1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490,1</w:t>
            </w:r>
          </w:p>
        </w:tc>
      </w:tr>
      <w:tr w:rsidR="0046526B" w:rsidRPr="00C752B3" w:rsidTr="00C752B3">
        <w:trPr>
          <w:gridBefore w:val="1"/>
          <w:trHeight w:val="28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6000100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Уличное освещение за счет средств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6000101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6000101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526B" w:rsidRPr="00C752B3" w:rsidTr="00C752B3">
        <w:trPr>
          <w:gridBefore w:val="1"/>
          <w:trHeight w:val="57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мероприятия по бл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гоустройству городских окр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6000500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</w:tr>
      <w:tr w:rsidR="0046526B" w:rsidRPr="00C752B3" w:rsidTr="00C752B3">
        <w:trPr>
          <w:gridBefore w:val="1"/>
          <w:trHeight w:val="9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Прочие мероприятия по благ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устройству городских округов и поселений за счет средств пос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6000501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6000501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6000501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4 814,3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4 814,3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Учреждения культуры и мер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приятия в сфере культуры и к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4400000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3 333,0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Обеспечение деятельности по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д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26B" w:rsidRPr="00C752B3" w:rsidTr="00C752B3">
        <w:trPr>
          <w:gridBefore w:val="1"/>
          <w:trHeight w:val="12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Субсидии бюджетным учрежд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ниям на  финансовое обеспеч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ние муниципального задания на оказание муниципальных услуг  (выполнение работ)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3 333,0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Ведомственные целевые пр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6220000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26B" w:rsidRPr="00C752B3" w:rsidTr="00C752B3">
        <w:trPr>
          <w:gridBefore w:val="1"/>
          <w:trHeight w:val="12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Ведомственная целевая пр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грамма "Проведение крупн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масштабных мероприятий 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расли культуры, формирование условий для создания популяр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зации культурных ценностей"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6223500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  <w:tr w:rsidR="0046526B" w:rsidRPr="00C752B3" w:rsidTr="00C752B3">
        <w:trPr>
          <w:gridBefore w:val="1"/>
          <w:trHeight w:val="12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Оплата труда руководителям и специалистам муниципальных учреждений культуры и искус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ства в части выплаты надбавок и доплат к тарифной ставке (должностному окладу)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6223541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Субсидии бюджетным учрежд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6223541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4420000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1 226,3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Обеспечение деятельности по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д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1 226,3</w:t>
            </w:r>
          </w:p>
        </w:tc>
      </w:tr>
      <w:tr w:rsidR="0046526B" w:rsidRPr="00C752B3" w:rsidTr="00C752B3">
        <w:trPr>
          <w:gridBefore w:val="1"/>
          <w:trHeight w:val="12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Субсидии бюджетным учрежд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ниям на  финансовое обеспеч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ние муниципального задания на оказание муниципальных услуг  (выполнение работ)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1 226,3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3 326,3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Социальное обеспечение нас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Иные безвозмездные и безво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вратные перечисления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5200000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казание помощи в ремонте и (или) переустройстве жилых п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мещений граждан, не состоящих на учете в качестве нуждающи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х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ся в улучшении жилищных у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ловий не реализовавших свое право на улучшение жилищных условий за счет средств фед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ж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денных знаком "Жителю бл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кадного Ленинграда"; бывших несовершеннолетних узников концлагерей, вдов погибших участников Великой Отечес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венной войны  1941-1945 годов, не вступивших в повторный брак, на 2013 год и плановый период 2014 и 2015 годов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5205800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5205800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i/>
                <w:i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i/>
                <w:iCs/>
                <w:sz w:val="24"/>
                <w:szCs w:val="24"/>
              </w:rPr>
              <w:t>3 166,3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Ведомственные целевые пр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6220000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3 166,3</w:t>
            </w:r>
          </w:p>
        </w:tc>
      </w:tr>
      <w:tr w:rsidR="0046526B" w:rsidRPr="00C752B3" w:rsidTr="00C752B3">
        <w:trPr>
          <w:gridBefore w:val="1"/>
          <w:trHeight w:val="12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Ведомственная целевая пр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грамма "Организация работ по развитию форм жизнеустройства детей- сирот и детей, оставши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х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ся без попечения родителей"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6225300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3 166,3</w:t>
            </w:r>
          </w:p>
        </w:tc>
      </w:tr>
      <w:tr w:rsidR="0046526B" w:rsidRPr="00C752B3" w:rsidTr="00C752B3">
        <w:trPr>
          <w:gridBefore w:val="1"/>
          <w:trHeight w:val="12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Осуществление государстве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ных полномочий по обеспеч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нию жилыми помещениями детй-сирот и детей, оставшихся без попечения родителей, а та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к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же лиц из их числа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6225343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3 166,3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6225343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3 166,3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947,9</w:t>
            </w:r>
          </w:p>
        </w:tc>
      </w:tr>
      <w:tr w:rsidR="0046526B" w:rsidRPr="00C752B3" w:rsidTr="00C752B3">
        <w:trPr>
          <w:gridBefore w:val="1"/>
          <w:trHeight w:val="28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473,0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Ведомственные целевые пр</w:t>
            </w:r>
            <w:r w:rsidRPr="00C752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6220000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Ведомственная целевая пр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грамма "Создание условий для развития массового спорта"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6222600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Обеспечение условий для разв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тия физической культуры и ма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6222641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Субсидии бюджетным учрежд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6222641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</w:tr>
      <w:tr w:rsidR="0046526B" w:rsidRPr="00C752B3" w:rsidTr="00C752B3">
        <w:trPr>
          <w:gridBefore w:val="1"/>
          <w:trHeight w:val="28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474,9</w:t>
            </w:r>
          </w:p>
        </w:tc>
      </w:tr>
      <w:tr w:rsidR="0046526B" w:rsidRPr="00C752B3" w:rsidTr="00C752B3">
        <w:trPr>
          <w:gridBefore w:val="1"/>
          <w:trHeight w:val="9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Бюджетные инвестиции в объе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к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ты капитального строительства, не включенные в целевые пр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1020000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6526B" w:rsidRPr="00C752B3" w:rsidTr="00C752B3">
        <w:trPr>
          <w:gridBefore w:val="1"/>
          <w:trHeight w:val="18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Бюджетные инвестиции в объе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к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ты капитального строительства  государственной собственности субъектов РФ (объекты   кап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тального строительства собс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венности муниципальных обр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зований)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1020100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6526B" w:rsidRPr="00C752B3" w:rsidTr="00C752B3">
        <w:trPr>
          <w:gridBefore w:val="1"/>
          <w:trHeight w:val="9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Бюджетные инвестиции в объе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к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ты капитального строительства собственности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1020102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</w:t>
            </w:r>
            <w:r w:rsidRPr="00C752B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752B3"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5120000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здрав</w:t>
            </w:r>
            <w:r w:rsidRPr="00C752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color w:val="000000"/>
                <w:sz w:val="24"/>
                <w:szCs w:val="24"/>
              </w:rPr>
              <w:t>охранения, спорта и физической культуры, туризма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5129700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46526B" w:rsidRPr="00C752B3" w:rsidTr="00C752B3">
        <w:trPr>
          <w:gridBefore w:val="1"/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5129700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46526B" w:rsidRPr="00C752B3" w:rsidTr="00C752B3">
        <w:trPr>
          <w:gridBefore w:val="1"/>
          <w:trHeight w:val="12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ской федерации и муниципал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ных образований общего х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65,0</w:t>
            </w:r>
          </w:p>
        </w:tc>
      </w:tr>
      <w:tr w:rsidR="0046526B" w:rsidRPr="00C752B3" w:rsidTr="00C752B3">
        <w:trPr>
          <w:gridBefore w:val="1"/>
          <w:trHeight w:val="114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межбюджетные тран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ферты бюджетам субъектов Российской Федерации и м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ниципальных образований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65,0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5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65,0</w:t>
            </w:r>
          </w:p>
        </w:tc>
      </w:tr>
      <w:tr w:rsidR="0046526B" w:rsidRPr="00C752B3" w:rsidTr="00C752B3">
        <w:trPr>
          <w:gridBefore w:val="1"/>
          <w:trHeight w:val="21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й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онов из бюджетов поселений и межбюджетные трансферты бюджетам поселений из бюдж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тов муниципальных районов на осуществление части полном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чий по решению вопросов мес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5210600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46526B" w:rsidRPr="00C752B3" w:rsidTr="00C752B3">
        <w:trPr>
          <w:gridBefore w:val="1"/>
          <w:trHeight w:val="12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й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онов из бюджетов поселений на осуществление части полном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чий, исполняемых Управлением 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5210601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46526B" w:rsidRPr="00C752B3" w:rsidTr="00C752B3">
        <w:trPr>
          <w:gridBefore w:val="1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B" w:rsidRPr="00C752B3" w:rsidRDefault="0046526B" w:rsidP="00C7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Иные межбюджетные трансфе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р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5210601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6B" w:rsidRPr="00C752B3" w:rsidRDefault="0046526B" w:rsidP="00C7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6B" w:rsidRPr="00C752B3" w:rsidRDefault="0046526B" w:rsidP="00C752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</w:tbl>
    <w:p w:rsidR="0046526B" w:rsidRPr="00C752B3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C752B3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6526B" w:rsidRDefault="0046526B" w:rsidP="00C752B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6526B" w:rsidRPr="00C752B3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52B3">
        <w:rPr>
          <w:rFonts w:ascii="Times New Roman" w:hAnsi="Times New Roman"/>
          <w:sz w:val="24"/>
          <w:szCs w:val="24"/>
          <w:lang w:eastAsia="ru-RU"/>
        </w:rPr>
        <w:t xml:space="preserve">Приложение 9 </w:t>
      </w: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46526B" w:rsidRPr="00C752B3" w:rsidTr="00497C38">
        <w:trPr>
          <w:trHeight w:val="329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26B" w:rsidRPr="00C752B3" w:rsidRDefault="0046526B" w:rsidP="00497C38">
            <w:pPr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C752B3">
              <w:rPr>
                <w:rFonts w:ascii="Times New Roman" w:hAnsi="Times New Roman" w:cs="Arial"/>
                <w:sz w:val="24"/>
                <w:szCs w:val="24"/>
              </w:rPr>
              <w:t>к решению о бюджете на 2013 год,</w:t>
            </w:r>
          </w:p>
        </w:tc>
      </w:tr>
      <w:tr w:rsidR="0046526B" w:rsidRPr="00C752B3" w:rsidTr="00497C38">
        <w:trPr>
          <w:trHeight w:val="255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6526B" w:rsidRPr="00C752B3" w:rsidRDefault="0046526B" w:rsidP="00497C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20.12.2012 г. № 26 </w:t>
            </w:r>
          </w:p>
          <w:p w:rsidR="0046526B" w:rsidRPr="00C752B3" w:rsidRDefault="0046526B" w:rsidP="00497C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Богашевского сельского </w:t>
            </w:r>
          </w:p>
          <w:p w:rsidR="0046526B" w:rsidRPr="00C752B3" w:rsidRDefault="0046526B" w:rsidP="00497C38">
            <w:pPr>
              <w:spacing w:after="0"/>
              <w:jc w:val="right"/>
              <w:rPr>
                <w:sz w:val="24"/>
                <w:szCs w:val="24"/>
              </w:rPr>
            </w:pPr>
            <w:r w:rsidRPr="00C752B3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 на 2013 год».</w:t>
            </w:r>
          </w:p>
        </w:tc>
      </w:tr>
    </w:tbl>
    <w:p w:rsidR="0046526B" w:rsidRPr="00C752B3" w:rsidRDefault="0046526B" w:rsidP="00C752B3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752B3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</w:t>
      </w:r>
    </w:p>
    <w:p w:rsidR="0046526B" w:rsidRPr="00455B5F" w:rsidRDefault="0046526B" w:rsidP="00C752B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526B" w:rsidRPr="00455B5F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455B5F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5B5F">
        <w:rPr>
          <w:rFonts w:ascii="Times New Roman" w:hAnsi="Times New Roman"/>
          <w:sz w:val="24"/>
          <w:szCs w:val="24"/>
          <w:lang w:eastAsia="ru-RU"/>
        </w:rPr>
        <w:tab/>
      </w:r>
    </w:p>
    <w:p w:rsidR="0046526B" w:rsidRPr="00455B5F" w:rsidRDefault="0046526B" w:rsidP="00C75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526B" w:rsidRPr="00455B5F" w:rsidRDefault="0046526B" w:rsidP="00C75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526B" w:rsidRPr="00455B5F" w:rsidRDefault="0046526B" w:rsidP="00C75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526B" w:rsidRPr="00455B5F" w:rsidRDefault="0046526B" w:rsidP="00C75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5B5F">
        <w:rPr>
          <w:rFonts w:ascii="Times New Roman" w:hAnsi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46526B" w:rsidRPr="00455B5F" w:rsidRDefault="0046526B" w:rsidP="00C75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5B5F">
        <w:rPr>
          <w:rFonts w:ascii="Times New Roman" w:hAnsi="Times New Roman"/>
          <w:b/>
          <w:sz w:val="24"/>
          <w:szCs w:val="24"/>
          <w:lang w:eastAsia="ru-RU"/>
        </w:rPr>
        <w:t>Богашевского сельского поселения</w:t>
      </w:r>
    </w:p>
    <w:p w:rsidR="0046526B" w:rsidRPr="00455B5F" w:rsidRDefault="0046526B" w:rsidP="00C752B3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5B5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на 2013 год</w:t>
      </w:r>
    </w:p>
    <w:p w:rsidR="0046526B" w:rsidRPr="00455B5F" w:rsidRDefault="0046526B" w:rsidP="00C752B3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526B" w:rsidRPr="00455B5F" w:rsidRDefault="0046526B" w:rsidP="00C752B3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50"/>
        <w:gridCol w:w="2340"/>
      </w:tblGrid>
      <w:tr w:rsidR="0046526B" w:rsidRPr="00FF2FFF" w:rsidTr="00C752B3">
        <w:trPr>
          <w:trHeight w:val="262"/>
        </w:trPr>
        <w:tc>
          <w:tcPr>
            <w:tcW w:w="7050" w:type="dxa"/>
          </w:tcPr>
          <w:p w:rsidR="0046526B" w:rsidRPr="00455B5F" w:rsidRDefault="0046526B" w:rsidP="0049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B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2340" w:type="dxa"/>
          </w:tcPr>
          <w:p w:rsidR="0046526B" w:rsidRPr="00455B5F" w:rsidRDefault="0046526B" w:rsidP="0049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B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Бюджет на 201</w:t>
            </w:r>
            <w:r w:rsidRPr="00455B5F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3</w:t>
            </w:r>
            <w:r w:rsidRPr="00455B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6526B" w:rsidRPr="00FF2FFF" w:rsidTr="00C752B3">
        <w:trPr>
          <w:trHeight w:val="262"/>
        </w:trPr>
        <w:tc>
          <w:tcPr>
            <w:tcW w:w="7050" w:type="dxa"/>
          </w:tcPr>
          <w:p w:rsidR="0046526B" w:rsidRPr="00455B5F" w:rsidRDefault="0046526B" w:rsidP="0049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55B5F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340" w:type="dxa"/>
          </w:tcPr>
          <w:p w:rsidR="0046526B" w:rsidRPr="00455B5F" w:rsidRDefault="0046526B" w:rsidP="0049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55B5F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46526B" w:rsidRPr="00FF2FFF" w:rsidTr="00C752B3">
        <w:trPr>
          <w:trHeight w:val="262"/>
        </w:trPr>
        <w:tc>
          <w:tcPr>
            <w:tcW w:w="7050" w:type="dxa"/>
          </w:tcPr>
          <w:p w:rsidR="0046526B" w:rsidRPr="00455B5F" w:rsidRDefault="0046526B" w:rsidP="0049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F2FFF">
              <w:rPr>
                <w:rFonts w:ascii="Times New Roman" w:hAnsi="Times New Roman"/>
                <w:b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340" w:type="dxa"/>
          </w:tcPr>
          <w:p w:rsidR="0046526B" w:rsidRPr="00455B5F" w:rsidRDefault="0046526B" w:rsidP="0049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587,8</w:t>
            </w:r>
          </w:p>
        </w:tc>
      </w:tr>
      <w:tr w:rsidR="0046526B" w:rsidRPr="00FF2FFF" w:rsidTr="00C752B3">
        <w:trPr>
          <w:trHeight w:val="262"/>
        </w:trPr>
        <w:tc>
          <w:tcPr>
            <w:tcW w:w="7050" w:type="dxa"/>
          </w:tcPr>
          <w:p w:rsidR="0046526B" w:rsidRPr="00455B5F" w:rsidRDefault="0046526B" w:rsidP="0049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FFF">
              <w:rPr>
                <w:rFonts w:ascii="Times New Roman" w:hAnsi="Times New Roman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340" w:type="dxa"/>
          </w:tcPr>
          <w:p w:rsidR="0046526B" w:rsidRPr="00455B5F" w:rsidRDefault="0046526B" w:rsidP="0049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587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455B5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46526B" w:rsidRPr="00455B5F" w:rsidRDefault="0046526B" w:rsidP="00C752B3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526B" w:rsidRPr="00455B5F" w:rsidRDefault="0046526B" w:rsidP="00C752B3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526B" w:rsidRPr="00455B5F" w:rsidRDefault="0046526B" w:rsidP="00C75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526B" w:rsidRPr="00455B5F" w:rsidRDefault="0046526B" w:rsidP="00C752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6526B" w:rsidRPr="00455B5F" w:rsidRDefault="0046526B" w:rsidP="00C752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26B" w:rsidRPr="00455B5F" w:rsidRDefault="0046526B" w:rsidP="00C752B3"/>
    <w:p w:rsidR="0046526B" w:rsidRDefault="0046526B" w:rsidP="00C752B3"/>
    <w:p w:rsidR="0046526B" w:rsidRPr="00DD7F64" w:rsidRDefault="0046526B" w:rsidP="00C752B3">
      <w:pPr>
        <w:jc w:val="center"/>
        <w:rPr>
          <w:szCs w:val="500"/>
        </w:rPr>
      </w:pPr>
    </w:p>
    <w:p w:rsidR="0046526B" w:rsidRPr="00C752B3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C752B3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C752B3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C752B3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C752B3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C752B3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C752B3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C752B3" w:rsidRDefault="0046526B" w:rsidP="00C7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B" w:rsidRPr="00C752B3" w:rsidRDefault="0046526B" w:rsidP="00C752B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46526B" w:rsidRPr="00C752B3" w:rsidRDefault="0046526B" w:rsidP="00C752B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sectPr w:rsidR="0046526B" w:rsidRPr="00C752B3" w:rsidSect="00EB779B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6228E"/>
    <w:multiLevelType w:val="singleLevel"/>
    <w:tmpl w:val="CD06D3BE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053624F9"/>
    <w:multiLevelType w:val="singleLevel"/>
    <w:tmpl w:val="50263752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6D5C7D"/>
    <w:multiLevelType w:val="multilevel"/>
    <w:tmpl w:val="D7960D2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27CBF"/>
    <w:multiLevelType w:val="singleLevel"/>
    <w:tmpl w:val="10BC62FE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3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9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13B58"/>
    <w:rsid w:val="00035751"/>
    <w:rsid w:val="0005447C"/>
    <w:rsid w:val="0006367F"/>
    <w:rsid w:val="000A0006"/>
    <w:rsid w:val="000C0C0E"/>
    <w:rsid w:val="000D3671"/>
    <w:rsid w:val="000F2E19"/>
    <w:rsid w:val="000F4BEF"/>
    <w:rsid w:val="000F6B7C"/>
    <w:rsid w:val="00103D26"/>
    <w:rsid w:val="001244C1"/>
    <w:rsid w:val="00125DAC"/>
    <w:rsid w:val="0013617C"/>
    <w:rsid w:val="00137B7E"/>
    <w:rsid w:val="00151D51"/>
    <w:rsid w:val="001728A4"/>
    <w:rsid w:val="00174652"/>
    <w:rsid w:val="00181E7E"/>
    <w:rsid w:val="001866B9"/>
    <w:rsid w:val="001A4C5B"/>
    <w:rsid w:val="001D4971"/>
    <w:rsid w:val="002056B9"/>
    <w:rsid w:val="00215905"/>
    <w:rsid w:val="002266EC"/>
    <w:rsid w:val="002404D9"/>
    <w:rsid w:val="00244931"/>
    <w:rsid w:val="002628DD"/>
    <w:rsid w:val="00270BBA"/>
    <w:rsid w:val="002776C6"/>
    <w:rsid w:val="0029342D"/>
    <w:rsid w:val="002A02B3"/>
    <w:rsid w:val="002A3835"/>
    <w:rsid w:val="002B5736"/>
    <w:rsid w:val="002C1D65"/>
    <w:rsid w:val="002E0CE7"/>
    <w:rsid w:val="002F0E66"/>
    <w:rsid w:val="002F72F8"/>
    <w:rsid w:val="003235D9"/>
    <w:rsid w:val="0032582C"/>
    <w:rsid w:val="00331AB4"/>
    <w:rsid w:val="0033601A"/>
    <w:rsid w:val="0034254D"/>
    <w:rsid w:val="00360A58"/>
    <w:rsid w:val="003649EA"/>
    <w:rsid w:val="0036706B"/>
    <w:rsid w:val="0039725E"/>
    <w:rsid w:val="003A12EE"/>
    <w:rsid w:val="003B30FC"/>
    <w:rsid w:val="003B4BC8"/>
    <w:rsid w:val="003C0A64"/>
    <w:rsid w:val="003F11EA"/>
    <w:rsid w:val="00404309"/>
    <w:rsid w:val="00421F53"/>
    <w:rsid w:val="00430871"/>
    <w:rsid w:val="00432EA6"/>
    <w:rsid w:val="00434616"/>
    <w:rsid w:val="00437C8C"/>
    <w:rsid w:val="00455B5F"/>
    <w:rsid w:val="0046526B"/>
    <w:rsid w:val="00490056"/>
    <w:rsid w:val="00495E69"/>
    <w:rsid w:val="00496D77"/>
    <w:rsid w:val="00497C38"/>
    <w:rsid w:val="004A055E"/>
    <w:rsid w:val="004B00B8"/>
    <w:rsid w:val="00536BD3"/>
    <w:rsid w:val="005465A3"/>
    <w:rsid w:val="00570AED"/>
    <w:rsid w:val="00575B91"/>
    <w:rsid w:val="00594C05"/>
    <w:rsid w:val="00595BA1"/>
    <w:rsid w:val="005B2F5B"/>
    <w:rsid w:val="005C6298"/>
    <w:rsid w:val="005C6479"/>
    <w:rsid w:val="005D7B94"/>
    <w:rsid w:val="005F55B2"/>
    <w:rsid w:val="0060254E"/>
    <w:rsid w:val="00607F2F"/>
    <w:rsid w:val="00624A6F"/>
    <w:rsid w:val="00642156"/>
    <w:rsid w:val="006727F5"/>
    <w:rsid w:val="006869A2"/>
    <w:rsid w:val="00697A71"/>
    <w:rsid w:val="006B783B"/>
    <w:rsid w:val="006E1D61"/>
    <w:rsid w:val="006F174E"/>
    <w:rsid w:val="00723EC9"/>
    <w:rsid w:val="007272F1"/>
    <w:rsid w:val="0073044F"/>
    <w:rsid w:val="00733EF6"/>
    <w:rsid w:val="00743928"/>
    <w:rsid w:val="00780266"/>
    <w:rsid w:val="00784FF5"/>
    <w:rsid w:val="00785356"/>
    <w:rsid w:val="007861DC"/>
    <w:rsid w:val="00792E4E"/>
    <w:rsid w:val="007A26E4"/>
    <w:rsid w:val="007B3D50"/>
    <w:rsid w:val="007C1395"/>
    <w:rsid w:val="007C6470"/>
    <w:rsid w:val="007D3A77"/>
    <w:rsid w:val="007F0A14"/>
    <w:rsid w:val="00801B73"/>
    <w:rsid w:val="00810F2F"/>
    <w:rsid w:val="00817CF3"/>
    <w:rsid w:val="00823596"/>
    <w:rsid w:val="00876B8F"/>
    <w:rsid w:val="008B7551"/>
    <w:rsid w:val="008C2D39"/>
    <w:rsid w:val="008D2035"/>
    <w:rsid w:val="008D2501"/>
    <w:rsid w:val="008D6A6C"/>
    <w:rsid w:val="008F044B"/>
    <w:rsid w:val="009032DE"/>
    <w:rsid w:val="00935F0D"/>
    <w:rsid w:val="0094270A"/>
    <w:rsid w:val="00956414"/>
    <w:rsid w:val="009925BE"/>
    <w:rsid w:val="009A15E5"/>
    <w:rsid w:val="009B2EA0"/>
    <w:rsid w:val="009D64F2"/>
    <w:rsid w:val="009F10D0"/>
    <w:rsid w:val="009F5FA5"/>
    <w:rsid w:val="00A16BE2"/>
    <w:rsid w:val="00A17D6A"/>
    <w:rsid w:val="00A221F5"/>
    <w:rsid w:val="00A25409"/>
    <w:rsid w:val="00A2743A"/>
    <w:rsid w:val="00A348BA"/>
    <w:rsid w:val="00A4017F"/>
    <w:rsid w:val="00A5177A"/>
    <w:rsid w:val="00A52DE0"/>
    <w:rsid w:val="00A56C32"/>
    <w:rsid w:val="00A85042"/>
    <w:rsid w:val="00A85506"/>
    <w:rsid w:val="00A87694"/>
    <w:rsid w:val="00AA7548"/>
    <w:rsid w:val="00AB700A"/>
    <w:rsid w:val="00AD6525"/>
    <w:rsid w:val="00AE03FD"/>
    <w:rsid w:val="00B12BC0"/>
    <w:rsid w:val="00B20B82"/>
    <w:rsid w:val="00B216D9"/>
    <w:rsid w:val="00B24FB1"/>
    <w:rsid w:val="00B26770"/>
    <w:rsid w:val="00B5466D"/>
    <w:rsid w:val="00B76B0E"/>
    <w:rsid w:val="00B77C73"/>
    <w:rsid w:val="00B81A86"/>
    <w:rsid w:val="00B84908"/>
    <w:rsid w:val="00B9629F"/>
    <w:rsid w:val="00BA2D44"/>
    <w:rsid w:val="00BA39D7"/>
    <w:rsid w:val="00BA6958"/>
    <w:rsid w:val="00BA7D13"/>
    <w:rsid w:val="00BB6AC1"/>
    <w:rsid w:val="00BB7ED7"/>
    <w:rsid w:val="00BD1F57"/>
    <w:rsid w:val="00BD2941"/>
    <w:rsid w:val="00BD6196"/>
    <w:rsid w:val="00BE1420"/>
    <w:rsid w:val="00BF1E38"/>
    <w:rsid w:val="00C1512C"/>
    <w:rsid w:val="00C1574A"/>
    <w:rsid w:val="00C20A10"/>
    <w:rsid w:val="00C40A39"/>
    <w:rsid w:val="00C627FF"/>
    <w:rsid w:val="00C752B3"/>
    <w:rsid w:val="00C91BA9"/>
    <w:rsid w:val="00C96149"/>
    <w:rsid w:val="00C96972"/>
    <w:rsid w:val="00CB35B8"/>
    <w:rsid w:val="00CC2BFA"/>
    <w:rsid w:val="00CD2B0D"/>
    <w:rsid w:val="00CD48AB"/>
    <w:rsid w:val="00CD5A68"/>
    <w:rsid w:val="00D37BA9"/>
    <w:rsid w:val="00D440E4"/>
    <w:rsid w:val="00D56391"/>
    <w:rsid w:val="00D7428D"/>
    <w:rsid w:val="00DB704C"/>
    <w:rsid w:val="00DC7CD5"/>
    <w:rsid w:val="00DD7F64"/>
    <w:rsid w:val="00DF1A4E"/>
    <w:rsid w:val="00E17B03"/>
    <w:rsid w:val="00E24EF7"/>
    <w:rsid w:val="00E278AE"/>
    <w:rsid w:val="00E50E53"/>
    <w:rsid w:val="00E649D1"/>
    <w:rsid w:val="00E7254F"/>
    <w:rsid w:val="00E93102"/>
    <w:rsid w:val="00EA4EA8"/>
    <w:rsid w:val="00EB779B"/>
    <w:rsid w:val="00ED3BB2"/>
    <w:rsid w:val="00EE2659"/>
    <w:rsid w:val="00EF11F3"/>
    <w:rsid w:val="00EF6A47"/>
    <w:rsid w:val="00F07646"/>
    <w:rsid w:val="00F0767F"/>
    <w:rsid w:val="00F13C12"/>
    <w:rsid w:val="00F21E58"/>
    <w:rsid w:val="00F22A4C"/>
    <w:rsid w:val="00F24200"/>
    <w:rsid w:val="00F248A0"/>
    <w:rsid w:val="00F36E3F"/>
    <w:rsid w:val="00F56FE9"/>
    <w:rsid w:val="00F63F99"/>
    <w:rsid w:val="00F724BA"/>
    <w:rsid w:val="00FD2AD4"/>
    <w:rsid w:val="00FF2FFF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752B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E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36E3F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2941"/>
    <w:rPr>
      <w:rFonts w:cs="Times New Roman"/>
      <w:lang w:eastAsia="en-US"/>
    </w:rPr>
  </w:style>
  <w:style w:type="table" w:styleId="TableElegant">
    <w:name w:val="Table Elegant"/>
    <w:basedOn w:val="TableNormal"/>
    <w:uiPriority w:val="99"/>
    <w:rsid w:val="00BA7D1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BA7D13"/>
    <w:pPr>
      <w:spacing w:after="200" w:line="276" w:lineRule="auto"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C752B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752B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752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752B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C752B3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C752B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C75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C75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C752B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70">
    <w:name w:val="xl70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1">
    <w:name w:val="xl71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73">
    <w:name w:val="xl73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lang w:eastAsia="ru-RU"/>
    </w:rPr>
  </w:style>
  <w:style w:type="paragraph" w:customStyle="1" w:styleId="xl74">
    <w:name w:val="xl74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75">
    <w:name w:val="xl75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76">
    <w:name w:val="xl76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78">
    <w:name w:val="xl78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9">
    <w:name w:val="xl79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1">
    <w:name w:val="xl81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3">
    <w:name w:val="xl83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4">
    <w:name w:val="xl84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5">
    <w:name w:val="xl85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6">
    <w:name w:val="xl86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lang w:eastAsia="ru-RU"/>
    </w:rPr>
  </w:style>
  <w:style w:type="paragraph" w:customStyle="1" w:styleId="xl88">
    <w:name w:val="xl88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9">
    <w:name w:val="xl89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90">
    <w:name w:val="xl90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91">
    <w:name w:val="xl91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94">
    <w:name w:val="xl94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96">
    <w:name w:val="xl96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Normal"/>
    <w:uiPriority w:val="99"/>
    <w:rsid w:val="00C7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Normal"/>
    <w:uiPriority w:val="99"/>
    <w:rsid w:val="00C752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6AB9EE5BA7DDE096311D2C00CD7FE8967FCF7711E474D221E173B5B1834757698D52B2758Ck47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3329</Words>
  <Characters>18978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Pudra</cp:lastModifiedBy>
  <cp:revision>2</cp:revision>
  <cp:lastPrinted>2013-01-23T10:28:00Z</cp:lastPrinted>
  <dcterms:created xsi:type="dcterms:W3CDTF">2013-03-05T08:25:00Z</dcterms:created>
  <dcterms:modified xsi:type="dcterms:W3CDTF">2013-03-05T08:25:00Z</dcterms:modified>
</cp:coreProperties>
</file>